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F13" w14:textId="77777777" w:rsidR="00C94BB9" w:rsidRPr="00C94BB9" w:rsidRDefault="00C94BB9" w:rsidP="00C94BB9">
      <w:pPr>
        <w:jc w:val="center"/>
        <w:rPr>
          <w:rFonts w:ascii="Montserrat" w:eastAsia="Times New Roman" w:hAnsi="Montserrat" w:cs="Times New Roman"/>
          <w:b/>
          <w:bCs/>
          <w:color w:val="000000"/>
          <w:lang w:eastAsia="en-GB"/>
        </w:rPr>
      </w:pPr>
      <w:r w:rsidRPr="00C94BB9">
        <w:rPr>
          <w:rFonts w:ascii="Montserrat" w:eastAsia="Times New Roman" w:hAnsi="Montserrat" w:cs="Times New Roman"/>
          <w:b/>
          <w:bCs/>
          <w:color w:val="000000"/>
          <w:lang w:eastAsia="en-GB"/>
        </w:rPr>
        <w:t>Independent Auditor's Report</w:t>
      </w:r>
    </w:p>
    <w:p w14:paraId="10D13394" w14:textId="77777777" w:rsidR="00C94BB9" w:rsidRPr="00C94BB9" w:rsidRDefault="00C94BB9" w:rsidP="00C94BB9">
      <w:pPr>
        <w:rPr>
          <w:rFonts w:ascii="Montserrat" w:eastAsia="Times New Roman" w:hAnsi="Montserrat" w:cs="Times New Roman"/>
          <w:color w:val="000000"/>
          <w:lang w:eastAsia="en-GB"/>
        </w:rPr>
      </w:pPr>
    </w:p>
    <w:p w14:paraId="44B466AB" w14:textId="77777777" w:rsidR="00C94BB9" w:rsidRPr="00C94BB9" w:rsidRDefault="00C94BB9" w:rsidP="00C94BB9">
      <w:pPr>
        <w:rPr>
          <w:rFonts w:ascii="Montserrat" w:eastAsia="Times New Roman" w:hAnsi="Montserrat" w:cs="Times New Roman"/>
          <w:color w:val="000000"/>
          <w:lang w:eastAsia="en-GB"/>
        </w:rPr>
      </w:pPr>
      <w:r w:rsidRPr="00C94BB9">
        <w:rPr>
          <w:rFonts w:ascii="Montserrat" w:eastAsia="Times New Roman" w:hAnsi="Montserrat" w:cs="Times New Roman"/>
          <w:b/>
          <w:bCs/>
          <w:color w:val="000000"/>
          <w:lang w:eastAsia="en-GB"/>
        </w:rPr>
        <w:t>To</w:t>
      </w:r>
      <w:r w:rsidRPr="00C94BB9">
        <w:rPr>
          <w:rFonts w:ascii="Montserrat" w:eastAsia="Times New Roman" w:hAnsi="Montserrat" w:cs="Times New Roman"/>
          <w:color w:val="000000"/>
          <w:lang w:eastAsia="en-GB"/>
        </w:rPr>
        <w:t>: Board of Directors of Domino's Pizza</w:t>
      </w:r>
    </w:p>
    <w:p w14:paraId="57D386E9" w14:textId="77777777" w:rsidR="00C94BB9" w:rsidRPr="00C94BB9" w:rsidRDefault="00C94BB9" w:rsidP="00C94BB9">
      <w:pPr>
        <w:rPr>
          <w:rFonts w:ascii="Montserrat" w:eastAsia="Times New Roman" w:hAnsi="Montserrat" w:cs="Times New Roman"/>
          <w:color w:val="000000"/>
          <w:lang w:eastAsia="en-GB"/>
        </w:rPr>
      </w:pPr>
    </w:p>
    <w:p w14:paraId="68EB7BD9" w14:textId="77777777" w:rsidR="00C94BB9" w:rsidRPr="00C94BB9" w:rsidRDefault="00C94BB9" w:rsidP="00C94BB9">
      <w:pPr>
        <w:rPr>
          <w:rFonts w:ascii="Montserrat" w:eastAsia="Times New Roman" w:hAnsi="Montserrat" w:cs="Times New Roman"/>
          <w:b/>
          <w:bCs/>
          <w:color w:val="000000"/>
          <w:lang w:eastAsia="en-GB"/>
        </w:rPr>
      </w:pPr>
      <w:r w:rsidRPr="00C94BB9">
        <w:rPr>
          <w:rFonts w:ascii="Montserrat" w:eastAsia="Times New Roman" w:hAnsi="Montserrat" w:cs="Times New Roman"/>
          <w:b/>
          <w:bCs/>
          <w:color w:val="000000"/>
          <w:lang w:eastAsia="en-GB"/>
        </w:rPr>
        <w:t>Report on the Financial Statements</w:t>
      </w:r>
    </w:p>
    <w:p w14:paraId="2CFB208E" w14:textId="77777777" w:rsidR="00C94BB9" w:rsidRPr="00C94BB9" w:rsidRDefault="00C94BB9" w:rsidP="00C94BB9">
      <w:pPr>
        <w:rPr>
          <w:rFonts w:ascii="Montserrat" w:eastAsia="Times New Roman" w:hAnsi="Montserrat" w:cs="Times New Roman"/>
          <w:color w:val="000000"/>
          <w:lang w:eastAsia="en-GB"/>
        </w:rPr>
      </w:pPr>
    </w:p>
    <w:p w14:paraId="391CB091" w14:textId="77777777" w:rsidR="00C94BB9" w:rsidRPr="00C94BB9" w:rsidRDefault="00C94BB9" w:rsidP="00C94BB9">
      <w:pPr>
        <w:rPr>
          <w:rFonts w:ascii="Montserrat" w:eastAsia="Times New Roman" w:hAnsi="Montserrat" w:cs="Times New Roman"/>
          <w:color w:val="000000"/>
          <w:lang w:eastAsia="en-GB"/>
        </w:rPr>
      </w:pPr>
      <w:r w:rsidRPr="00C94BB9">
        <w:rPr>
          <w:rFonts w:ascii="Montserrat" w:eastAsia="Times New Roman" w:hAnsi="Montserrat" w:cs="Times New Roman"/>
          <w:color w:val="000000"/>
          <w:lang w:eastAsia="en-GB"/>
        </w:rPr>
        <w:t>We have audited the accompanying consolidated balance sheets of Domino's Pizza (the Firm) as of December 31st, 2022, and the related statements of income, comprehensive income, retained earnings, changes in stockholders' equity and cash flows for the year then ended, and a synopsis of the accounting policies and other information. We also have audited the Firm's internal control over financial reporting as of December 31st, 2022.</w:t>
      </w:r>
    </w:p>
    <w:p w14:paraId="1CAE815F" w14:textId="77777777" w:rsidR="00C94BB9" w:rsidRPr="00C94BB9" w:rsidRDefault="00C94BB9" w:rsidP="00C94BB9">
      <w:pPr>
        <w:rPr>
          <w:rFonts w:ascii="Montserrat" w:eastAsia="Times New Roman" w:hAnsi="Montserrat" w:cs="Times New Roman"/>
          <w:color w:val="000000"/>
          <w:lang w:eastAsia="en-GB"/>
        </w:rPr>
      </w:pPr>
    </w:p>
    <w:p w14:paraId="6DA5D30E" w14:textId="77777777" w:rsidR="00C94BB9" w:rsidRPr="00C94BB9" w:rsidRDefault="00C94BB9" w:rsidP="00C94BB9">
      <w:pPr>
        <w:rPr>
          <w:rFonts w:ascii="Montserrat" w:eastAsia="Times New Roman" w:hAnsi="Montserrat" w:cs="Times New Roman"/>
          <w:b/>
          <w:bCs/>
          <w:color w:val="000000"/>
          <w:lang w:eastAsia="en-GB"/>
        </w:rPr>
      </w:pPr>
      <w:r w:rsidRPr="00C94BB9">
        <w:rPr>
          <w:rFonts w:ascii="Montserrat" w:eastAsia="Times New Roman" w:hAnsi="Montserrat" w:cs="Times New Roman"/>
          <w:b/>
          <w:bCs/>
          <w:color w:val="000000"/>
          <w:lang w:eastAsia="en-GB"/>
        </w:rPr>
        <w:t>Management's Responsibility for the Financial Statements</w:t>
      </w:r>
    </w:p>
    <w:p w14:paraId="0D9EAD1C" w14:textId="77777777" w:rsidR="00C94BB9" w:rsidRPr="00C94BB9" w:rsidRDefault="00C94BB9" w:rsidP="00C94BB9">
      <w:pPr>
        <w:rPr>
          <w:rFonts w:ascii="Montserrat" w:eastAsia="Times New Roman" w:hAnsi="Montserrat" w:cs="Times New Roman"/>
          <w:color w:val="000000"/>
          <w:lang w:eastAsia="en-GB"/>
        </w:rPr>
      </w:pPr>
    </w:p>
    <w:p w14:paraId="1B63C9BD" w14:textId="77777777" w:rsidR="00C94BB9" w:rsidRPr="00C94BB9" w:rsidRDefault="00C94BB9" w:rsidP="00C94BB9">
      <w:pPr>
        <w:rPr>
          <w:rFonts w:ascii="Montserrat" w:eastAsia="Times New Roman" w:hAnsi="Montserrat" w:cs="Times New Roman"/>
          <w:color w:val="000000"/>
          <w:lang w:eastAsia="en-GB"/>
        </w:rPr>
      </w:pPr>
      <w:r w:rsidRPr="00C94BB9">
        <w:rPr>
          <w:rFonts w:ascii="Montserrat" w:eastAsia="Times New Roman" w:hAnsi="Montserrat" w:cs="Times New Roman"/>
          <w:color w:val="000000"/>
          <w:lang w:eastAsia="en-GB"/>
        </w:rPr>
        <w:t>These financial statements are the responsibility of the Firm's management. The Firm's Board of Directors is responsible for the matters concerning preparing these financial statements that give a true and fair view of the firm's financial position, financial performance, and cash flows following accounting principles generally accepted in the United States of America.</w:t>
      </w:r>
    </w:p>
    <w:p w14:paraId="5E3F24D6" w14:textId="77777777" w:rsidR="00C94BB9" w:rsidRPr="00C94BB9" w:rsidRDefault="00C94BB9" w:rsidP="00C94BB9">
      <w:pPr>
        <w:rPr>
          <w:rFonts w:ascii="Montserrat" w:eastAsia="Times New Roman" w:hAnsi="Montserrat" w:cs="Times New Roman"/>
          <w:color w:val="000000"/>
          <w:lang w:eastAsia="en-GB"/>
        </w:rPr>
      </w:pPr>
    </w:p>
    <w:p w14:paraId="37750307" w14:textId="77777777" w:rsidR="00C94BB9" w:rsidRPr="00C94BB9" w:rsidRDefault="00C94BB9" w:rsidP="00C94BB9">
      <w:pPr>
        <w:rPr>
          <w:rFonts w:ascii="Montserrat" w:eastAsia="Times New Roman" w:hAnsi="Montserrat" w:cs="Times New Roman"/>
          <w:b/>
          <w:bCs/>
          <w:color w:val="000000"/>
          <w:lang w:eastAsia="en-GB"/>
        </w:rPr>
      </w:pPr>
      <w:r w:rsidRPr="00C94BB9">
        <w:rPr>
          <w:rFonts w:ascii="Montserrat" w:eastAsia="Times New Roman" w:hAnsi="Montserrat" w:cs="Times New Roman"/>
          <w:b/>
          <w:bCs/>
          <w:color w:val="000000"/>
          <w:lang w:eastAsia="en-GB"/>
        </w:rPr>
        <w:t>Auditor's Responsibility</w:t>
      </w:r>
    </w:p>
    <w:p w14:paraId="1F0202DB" w14:textId="77777777" w:rsidR="00C94BB9" w:rsidRPr="00C94BB9" w:rsidRDefault="00C94BB9" w:rsidP="00C94BB9">
      <w:pPr>
        <w:rPr>
          <w:rFonts w:ascii="Montserrat" w:eastAsia="Times New Roman" w:hAnsi="Montserrat" w:cs="Times New Roman"/>
          <w:color w:val="000000"/>
          <w:lang w:eastAsia="en-GB"/>
        </w:rPr>
      </w:pPr>
    </w:p>
    <w:p w14:paraId="2B3440D6" w14:textId="77777777" w:rsidR="00C94BB9" w:rsidRPr="00C94BB9" w:rsidRDefault="00C94BB9" w:rsidP="00C94BB9">
      <w:pPr>
        <w:rPr>
          <w:rFonts w:ascii="Montserrat" w:eastAsia="Times New Roman" w:hAnsi="Montserrat" w:cs="Times New Roman"/>
          <w:color w:val="000000"/>
          <w:lang w:eastAsia="en-GB"/>
        </w:rPr>
      </w:pPr>
      <w:r w:rsidRPr="00C94BB9">
        <w:rPr>
          <w:rFonts w:ascii="Montserrat" w:eastAsia="Times New Roman" w:hAnsi="Montserrat" w:cs="Times New Roman"/>
          <w:color w:val="000000"/>
          <w:lang w:eastAsia="en-GB"/>
        </w:rPr>
        <w:t>Our responsibility is to express an opinion based on our audit of these financial statements. The audit has been conducted following the auditing standards generally accepted in the United States of America. These standards necessitate us to plan and perform the audit to gain assurance that the authenticity of the financial statements and ensure that it is free from any misstatements or possible frauds. The audit includes an inspection of the amounts and disclosures in the financial statements. The audit will provide a reasonable basis for our opinion.</w:t>
      </w:r>
    </w:p>
    <w:p w14:paraId="0EA80AD7" w14:textId="77777777" w:rsidR="00C94BB9" w:rsidRPr="00C94BB9" w:rsidRDefault="00C94BB9" w:rsidP="00C94BB9">
      <w:pPr>
        <w:rPr>
          <w:rFonts w:ascii="Montserrat" w:eastAsia="Times New Roman" w:hAnsi="Montserrat" w:cs="Times New Roman"/>
          <w:color w:val="000000"/>
          <w:lang w:eastAsia="en-GB"/>
        </w:rPr>
      </w:pPr>
    </w:p>
    <w:p w14:paraId="5FB49D51" w14:textId="77777777" w:rsidR="00C94BB9" w:rsidRPr="00C94BB9" w:rsidRDefault="00C94BB9" w:rsidP="00C94BB9">
      <w:pPr>
        <w:rPr>
          <w:rFonts w:ascii="Montserrat" w:eastAsia="Times New Roman" w:hAnsi="Montserrat" w:cs="Times New Roman"/>
          <w:b/>
          <w:bCs/>
          <w:color w:val="000000"/>
          <w:lang w:eastAsia="en-GB"/>
        </w:rPr>
      </w:pPr>
      <w:r w:rsidRPr="00C94BB9">
        <w:rPr>
          <w:rFonts w:ascii="Montserrat" w:eastAsia="Times New Roman" w:hAnsi="Montserrat" w:cs="Times New Roman"/>
          <w:b/>
          <w:bCs/>
          <w:color w:val="000000"/>
          <w:lang w:eastAsia="en-GB"/>
        </w:rPr>
        <w:t>Opinion</w:t>
      </w:r>
    </w:p>
    <w:p w14:paraId="2F0403A5" w14:textId="77777777" w:rsidR="00C94BB9" w:rsidRPr="00C94BB9" w:rsidRDefault="00C94BB9" w:rsidP="00C94BB9">
      <w:pPr>
        <w:rPr>
          <w:rFonts w:ascii="Montserrat" w:eastAsia="Times New Roman" w:hAnsi="Montserrat" w:cs="Times New Roman"/>
          <w:color w:val="000000"/>
          <w:lang w:eastAsia="en-GB"/>
        </w:rPr>
      </w:pPr>
    </w:p>
    <w:p w14:paraId="480C94E7" w14:textId="77777777" w:rsidR="00C94BB9" w:rsidRPr="00C94BB9" w:rsidRDefault="00C94BB9" w:rsidP="00C94BB9">
      <w:pPr>
        <w:rPr>
          <w:rFonts w:ascii="Montserrat" w:eastAsia="Times New Roman" w:hAnsi="Montserrat" w:cs="Times New Roman"/>
          <w:color w:val="000000"/>
          <w:lang w:eastAsia="en-GB"/>
        </w:rPr>
      </w:pPr>
      <w:r w:rsidRPr="00C94BB9">
        <w:rPr>
          <w:rFonts w:ascii="Montserrat" w:eastAsia="Times New Roman" w:hAnsi="Montserrat" w:cs="Times New Roman"/>
          <w:color w:val="000000"/>
          <w:lang w:eastAsia="en-GB"/>
        </w:rPr>
        <w:t xml:space="preserve">In our opinion, the financial statements referred to above present justly the financial position of Domino's Pizza as of December 31st, 2022, conforms to the accounting principles generally accepted in the United States of </w:t>
      </w:r>
      <w:r w:rsidRPr="00C94BB9">
        <w:rPr>
          <w:rFonts w:ascii="Montserrat" w:eastAsia="Times New Roman" w:hAnsi="Montserrat" w:cs="Times New Roman"/>
          <w:color w:val="000000"/>
          <w:lang w:eastAsia="en-GB"/>
        </w:rPr>
        <w:lastRenderedPageBreak/>
        <w:t>America. Also, in our opinion, the Firm maintained effective internal control over financial reporting as of December 31st, 2022.</w:t>
      </w:r>
    </w:p>
    <w:p w14:paraId="25B93218" w14:textId="77777777" w:rsidR="00C94BB9" w:rsidRPr="00C94BB9" w:rsidRDefault="00C94BB9" w:rsidP="00C94BB9">
      <w:pPr>
        <w:rPr>
          <w:rFonts w:ascii="Montserrat" w:eastAsia="Times New Roman" w:hAnsi="Montserrat" w:cs="Times New Roman"/>
          <w:color w:val="000000"/>
          <w:lang w:eastAsia="en-GB"/>
        </w:rPr>
      </w:pPr>
    </w:p>
    <w:p w14:paraId="4CC383D5" w14:textId="77777777" w:rsidR="00C94BB9" w:rsidRPr="00C94BB9" w:rsidRDefault="00C94BB9" w:rsidP="00C94BB9">
      <w:pPr>
        <w:rPr>
          <w:rFonts w:ascii="Montserrat" w:eastAsia="Times New Roman" w:hAnsi="Montserrat" w:cs="Times New Roman"/>
          <w:b/>
          <w:bCs/>
          <w:color w:val="000000"/>
          <w:lang w:eastAsia="en-GB"/>
        </w:rPr>
      </w:pPr>
      <w:r w:rsidRPr="00C94BB9">
        <w:rPr>
          <w:rFonts w:ascii="Montserrat" w:eastAsia="Times New Roman" w:hAnsi="Montserrat" w:cs="Times New Roman"/>
          <w:b/>
          <w:bCs/>
          <w:color w:val="000000"/>
          <w:lang w:eastAsia="en-GB"/>
        </w:rPr>
        <w:t>Signature</w:t>
      </w:r>
    </w:p>
    <w:p w14:paraId="03A5564D" w14:textId="77777777" w:rsidR="00C94BB9" w:rsidRPr="00C94BB9" w:rsidRDefault="00C94BB9" w:rsidP="00C94BB9">
      <w:pPr>
        <w:rPr>
          <w:rFonts w:ascii="Montserrat" w:eastAsia="Times New Roman" w:hAnsi="Montserrat" w:cs="Times New Roman"/>
          <w:color w:val="000000"/>
          <w:lang w:eastAsia="en-GB"/>
        </w:rPr>
      </w:pPr>
    </w:p>
    <w:p w14:paraId="78EC8C3B" w14:textId="77777777" w:rsidR="00C94BB9" w:rsidRPr="00C94BB9" w:rsidRDefault="00C94BB9" w:rsidP="00C94BB9">
      <w:pPr>
        <w:rPr>
          <w:rFonts w:ascii="Montserrat" w:eastAsia="Times New Roman" w:hAnsi="Montserrat" w:cs="Times New Roman"/>
          <w:color w:val="000000"/>
          <w:lang w:eastAsia="en-GB"/>
        </w:rPr>
      </w:pPr>
    </w:p>
    <w:p w14:paraId="25CC9F7B" w14:textId="77777777" w:rsidR="00C94BB9" w:rsidRPr="00C94BB9" w:rsidRDefault="00C94BB9" w:rsidP="00C94BB9">
      <w:pPr>
        <w:rPr>
          <w:rFonts w:ascii="Montserrat" w:eastAsia="Times New Roman" w:hAnsi="Montserrat" w:cs="Times New Roman"/>
          <w:color w:val="000000"/>
          <w:lang w:eastAsia="en-GB"/>
        </w:rPr>
      </w:pPr>
    </w:p>
    <w:p w14:paraId="360F08D3" w14:textId="77777777" w:rsidR="00C94BB9" w:rsidRPr="00C94BB9" w:rsidRDefault="00C94BB9" w:rsidP="00C94BB9">
      <w:pPr>
        <w:rPr>
          <w:rFonts w:ascii="Montserrat" w:eastAsia="Times New Roman" w:hAnsi="Montserrat" w:cs="Times New Roman"/>
          <w:color w:val="000000"/>
          <w:lang w:eastAsia="en-GB"/>
        </w:rPr>
      </w:pPr>
    </w:p>
    <w:p w14:paraId="79D26A01" w14:textId="77777777" w:rsidR="00C94BB9" w:rsidRPr="00C94BB9" w:rsidRDefault="00C94BB9" w:rsidP="00C94BB9">
      <w:pPr>
        <w:rPr>
          <w:rFonts w:ascii="Montserrat" w:eastAsia="Times New Roman" w:hAnsi="Montserrat" w:cs="Times New Roman"/>
          <w:b/>
          <w:bCs/>
          <w:color w:val="000000"/>
          <w:lang w:eastAsia="en-GB"/>
        </w:rPr>
      </w:pPr>
      <w:r w:rsidRPr="00C94BB9">
        <w:rPr>
          <w:rFonts w:ascii="Montserrat" w:eastAsia="Times New Roman" w:hAnsi="Montserrat" w:cs="Times New Roman"/>
          <w:b/>
          <w:bCs/>
          <w:color w:val="000000"/>
          <w:lang w:eastAsia="en-GB"/>
        </w:rPr>
        <w:t>Place</w:t>
      </w:r>
    </w:p>
    <w:p w14:paraId="1839A306" w14:textId="77777777" w:rsidR="00C94BB9" w:rsidRPr="00C94BB9" w:rsidRDefault="00C94BB9" w:rsidP="00C94BB9">
      <w:pPr>
        <w:rPr>
          <w:rFonts w:ascii="Montserrat" w:eastAsia="Times New Roman" w:hAnsi="Montserrat" w:cs="Times New Roman"/>
          <w:color w:val="000000"/>
          <w:lang w:eastAsia="en-GB"/>
        </w:rPr>
      </w:pPr>
    </w:p>
    <w:p w14:paraId="762FDDFD" w14:textId="77777777" w:rsidR="00C94BB9" w:rsidRPr="00C94BB9" w:rsidRDefault="00C94BB9" w:rsidP="00C94BB9">
      <w:pPr>
        <w:rPr>
          <w:rFonts w:ascii="Montserrat" w:eastAsia="Times New Roman" w:hAnsi="Montserrat" w:cs="Times New Roman"/>
          <w:color w:val="000000"/>
          <w:lang w:eastAsia="en-GB"/>
        </w:rPr>
      </w:pPr>
      <w:r w:rsidRPr="00C94BB9">
        <w:rPr>
          <w:rFonts w:ascii="Montserrat" w:eastAsia="Times New Roman" w:hAnsi="Montserrat" w:cs="Times New Roman"/>
          <w:color w:val="000000"/>
          <w:lang w:eastAsia="en-GB"/>
        </w:rPr>
        <w:t>Ann Arbor, Michigan</w:t>
      </w:r>
    </w:p>
    <w:p w14:paraId="256437AF" w14:textId="77777777" w:rsidR="00C94BB9" w:rsidRPr="00C94BB9" w:rsidRDefault="00C94BB9" w:rsidP="00C94BB9">
      <w:pPr>
        <w:rPr>
          <w:rFonts w:ascii="Montserrat" w:eastAsia="Times New Roman" w:hAnsi="Montserrat" w:cs="Times New Roman"/>
          <w:color w:val="000000"/>
          <w:lang w:eastAsia="en-GB"/>
        </w:rPr>
      </w:pPr>
    </w:p>
    <w:p w14:paraId="10B90952" w14:textId="77777777" w:rsidR="00C94BB9" w:rsidRPr="00C94BB9" w:rsidRDefault="00C94BB9" w:rsidP="00C94BB9">
      <w:pPr>
        <w:rPr>
          <w:rFonts w:ascii="Montserrat" w:eastAsia="Times New Roman" w:hAnsi="Montserrat" w:cs="Times New Roman"/>
          <w:b/>
          <w:bCs/>
          <w:color w:val="000000"/>
          <w:lang w:eastAsia="en-GB"/>
        </w:rPr>
      </w:pPr>
      <w:r w:rsidRPr="00C94BB9">
        <w:rPr>
          <w:rFonts w:ascii="Montserrat" w:eastAsia="Times New Roman" w:hAnsi="Montserrat" w:cs="Times New Roman"/>
          <w:b/>
          <w:bCs/>
          <w:color w:val="000000"/>
          <w:lang w:eastAsia="en-GB"/>
        </w:rPr>
        <w:t>Date</w:t>
      </w:r>
    </w:p>
    <w:p w14:paraId="25A752FA" w14:textId="77777777" w:rsidR="00C94BB9" w:rsidRPr="00C94BB9" w:rsidRDefault="00C94BB9" w:rsidP="00C94BB9">
      <w:pPr>
        <w:rPr>
          <w:rFonts w:ascii="Montserrat" w:eastAsia="Times New Roman" w:hAnsi="Montserrat" w:cs="Times New Roman"/>
          <w:color w:val="000000"/>
          <w:lang w:eastAsia="en-GB"/>
        </w:rPr>
      </w:pPr>
    </w:p>
    <w:p w14:paraId="64C43724" w14:textId="1F26FF8A" w:rsidR="000B604E" w:rsidRPr="00C94BB9" w:rsidRDefault="00C94BB9" w:rsidP="00C94BB9">
      <w:r w:rsidRPr="00C94BB9">
        <w:rPr>
          <w:rFonts w:ascii="Montserrat" w:eastAsia="Times New Roman" w:hAnsi="Montserrat" w:cs="Times New Roman"/>
          <w:color w:val="000000"/>
          <w:lang w:eastAsia="en-GB"/>
        </w:rPr>
        <w:t>February 13, 2023</w:t>
      </w:r>
    </w:p>
    <w:sectPr w:rsidR="000B604E" w:rsidRPr="00C94BB9"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991F6B"/>
    <w:rsid w:val="00A4392A"/>
    <w:rsid w:val="00A920E5"/>
    <w:rsid w:val="00BC1FDD"/>
    <w:rsid w:val="00C94BB9"/>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2023-01-27T19:24:00Z</dcterms:created>
  <dcterms:modified xsi:type="dcterms:W3CDTF">2023-01-27T19:24:00Z</dcterms:modified>
</cp:coreProperties>
</file>