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7.3228346456694" w:right="-1440" w:hanging="141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09563" cy="952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09563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1417.3228346456694" w:right="-1440" w:hanging="141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150.0" w:type="dxa"/>
        <w:jc w:val="left"/>
        <w:tblInd w:w="-1317.32283464566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0"/>
        <w:gridCol w:w="1650"/>
        <w:tblGridChange w:id="0">
          <w:tblGrid>
            <w:gridCol w:w="10500"/>
            <w:gridCol w:w="1650"/>
          </w:tblGrid>
        </w:tblGridChange>
      </w:tblGrid>
      <w:tr>
        <w:trPr>
          <w:cantSplit w:val="0"/>
          <w:trHeight w:val="19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keepNext w:val="0"/>
              <w:keepLines w:val="0"/>
              <w:pageBreakBefore w:val="0"/>
              <w:widowControl w:val="0"/>
              <w:shd w:fill="ffffff" w:val="clear"/>
              <w:spacing w:after="220" w:before="0" w:line="240" w:lineRule="auto"/>
              <w:jc w:val="center"/>
              <w:rPr>
                <w:b w:val="1"/>
                <w:color w:val="eb7d09"/>
                <w:sz w:val="48"/>
                <w:szCs w:val="4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eb7d09"/>
                <w:sz w:val="48"/>
                <w:szCs w:val="48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color w:val="eb7d09"/>
                <w:sz w:val="48"/>
                <w:szCs w:val="48"/>
                <w:rtl w:val="0"/>
              </w:rPr>
              <w:t xml:space="preserve">MARKETING ADVANCED SOLUTIONS</w:t>
            </w:r>
          </w:p>
          <w:p w:rsidR="00000000" w:rsidDel="00000000" w:rsidP="00000000" w:rsidRDefault="00000000" w:rsidRPr="00000000" w14:paraId="00000004">
            <w:pPr>
              <w:pStyle w:val="Heading1"/>
              <w:keepNext w:val="0"/>
              <w:keepLines w:val="0"/>
              <w:pageBreakBefore w:val="0"/>
              <w:widowControl w:val="0"/>
              <w:shd w:fill="ffffff" w:val="clear"/>
              <w:spacing w:after="220" w:before="0" w:line="240" w:lineRule="auto"/>
              <w:jc w:val="right"/>
              <w:rPr>
                <w:sz w:val="16"/>
                <w:szCs w:val="16"/>
              </w:rPr>
            </w:pPr>
            <w:bookmarkStart w:colFirst="0" w:colLast="0" w:name="_x8dc4sreoin2" w:id="1"/>
            <w:bookmarkEnd w:id="1"/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01/Noviembre/2019</w:t>
            </w:r>
            <w:r w:rsidDel="00000000" w:rsidR="00000000" w:rsidRPr="00000000">
              <w:rPr>
                <w:b w:val="1"/>
                <w:i w:val="1"/>
                <w:color w:val="ec223a"/>
                <w:sz w:val="36"/>
                <w:szCs w:val="3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283.4645669291342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ind w:left="283.4645669291342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283.4645669291342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left="283.4645669291342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283.4645669291342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283.4645669291342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ind w:left="-1417.3228346456694" w:right="-1440" w:hanging="141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45.0" w:type="dxa"/>
        <w:jc w:val="left"/>
        <w:tblInd w:w="-792.32283464566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45"/>
        <w:tblGridChange w:id="0">
          <w:tblGrid>
            <w:gridCol w:w="10845"/>
          </w:tblGrid>
        </w:tblGridChange>
      </w:tblGrid>
      <w:tr>
        <w:trPr>
          <w:cantSplit w:val="0"/>
          <w:trHeight w:val="8685" w:hRule="atLeast"/>
          <w:tblHeader w:val="0"/>
        </w:trPr>
        <w:tc>
          <w:tcPr>
            <w:tcBorders>
              <w:top w:color="000000" w:space="0" w:sz="0" w:val="nil"/>
              <w:left w:color="eb7d09" w:space="0" w:sz="4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Nombre del puesto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Supervisor de Proyecto Jr.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Supervisado por: </w:t>
            </w: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Jefe de Planeación.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Jefe inmediato: </w:t>
            </w: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Supervisor de Proyecto Jr.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97f88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Personas a cargo: </w:t>
            </w:r>
            <w:r w:rsidDel="00000000" w:rsidR="00000000" w:rsidRPr="00000000">
              <w:rPr>
                <w:rFonts w:ascii="Montserrat" w:cs="Montserrat" w:eastAsia="Montserrat" w:hAnsi="Montserrat"/>
                <w:sz w:val="26"/>
                <w:szCs w:val="26"/>
                <w:rtl w:val="0"/>
              </w:rPr>
              <w:t xml:space="preserve">Ninguna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Objetivos del Puesto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Supervisor de proyecto Jr. será el encargado(a) de dar seguimiento a los proyectos pactados con el cliente, supervisando el flujo de materiales desde su creación, aprobación e implementación en los canales acordados.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Funciones generales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Sintetizar y dirigir la información a las áreas correspondientes involucradas en cada paso de los procesos.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Gestionar las relaciones públicas con el cliente -dando prioridad a personas con puestos clave-, a través de la construcción de canales de comunicación y el contacto frecuente con a través de los mismos.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Planificación de las etapas de cada proyecto con fechas de inicio y finalización, contemplando posibles contingencias y actuando de manera eficaz e inmediata ante éstas.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Administrar los esfuerzos de las áreas involucradas en cada proyecto, con la intención de evitar incidentes o rupturas.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Relación con otros departamentos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Departamento de Diseño gráfico, a través del director creativo XXXXXXXX, con quien acordará los formatos y tiempo de entrega de materiales.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Departamento de Planning, a través del jefe del departamento XXXXXXX, que proporcionará información estadística y estudios de mercado de acuerdo con las fases de cada proyecto.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Departamento Marketing Digital, a través del Director de Publicidad XXXXXXXX, con quien intercambiará información relacionada montos, segmentación y resultados de campañas en medios digitales.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Habilidades y Conocimientos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Conocimiento en administración de proyectos; calendario de entregas, control de presupuestos y relaciones públicas. Experiencia mínima de 1 año en puesto similar.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Conocimientos de plataformas de publicidad digital; habilidad en extracción y lectura de datos, así como administración de gastos y elaboración de reportes. Experiencia mínima de 1 año.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Nociones básicas de diseño gráfico; conocimiento de formatos digitales y de publicidad exterior. Experiencia no necesaria.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Requisitos Generales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Género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: Masculino                 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Edad: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25 años              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                             Estudios: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Licenciatura 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Título Universitario: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Sí         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Certificaciones adicionales: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Deseables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Vehículo propio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: Si 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Cambio de residencia: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No  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Requiere viajar: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No   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Horario laboral: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9 a 18 horas 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Rango salarial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: 10 a 15 mil pesos mensuales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ind w:left="-1417.3228346456694" w:right="-1440" w:hanging="14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-1417.3228346456694" w:right="-1440" w:hanging="141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-1417.3228346456694" w:right="-1440" w:hanging="141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7120463" cy="2095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20463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07.71653543307087" w:top="0" w:left="1440.0000000000002" w:right="28.3464566929133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