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87CD" w14:textId="77777777" w:rsidR="00F35D89" w:rsidRPr="00F35D89" w:rsidRDefault="00F35D89" w:rsidP="00F35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MX"/>
        </w:rPr>
      </w:pPr>
      <w:r w:rsidRPr="00F35D89">
        <w:rPr>
          <w:rFonts w:ascii="Times New Roman" w:eastAsia="Times New Roman" w:hAnsi="Times New Roman" w:cs="Times New Roman"/>
          <w:b/>
          <w:bCs/>
          <w:sz w:val="24"/>
          <w:szCs w:val="24"/>
          <w:lang w:val="en-MX"/>
        </w:rPr>
        <w:t>HOTEL GARDENIA</w:t>
      </w:r>
    </w:p>
    <w:p w14:paraId="37A29179" w14:textId="77777777" w:rsidR="00F35D89" w:rsidRPr="00F35D89" w:rsidRDefault="00F35D89" w:rsidP="00F35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MX"/>
        </w:rPr>
      </w:pPr>
      <w:r w:rsidRPr="00F35D89">
        <w:rPr>
          <w:rFonts w:ascii="Times New Roman" w:eastAsia="Times New Roman" w:hAnsi="Times New Roman" w:cs="Times New Roman"/>
          <w:sz w:val="24"/>
          <w:szCs w:val="24"/>
          <w:lang w:val="en-MX"/>
        </w:rPr>
        <w:t>Cuadro de Mando Integral para temporada de vacaciones 2022-23</w:t>
      </w:r>
    </w:p>
    <w:tbl>
      <w:tblPr>
        <w:tblW w:w="8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806"/>
        <w:gridCol w:w="1301"/>
        <w:gridCol w:w="1687"/>
        <w:gridCol w:w="1488"/>
      </w:tblGrid>
      <w:tr w:rsidR="00F35D89" w:rsidRPr="00F35D89" w14:paraId="2FD986C0" w14:textId="77777777" w:rsidTr="00F35D89">
        <w:trPr>
          <w:trHeight w:val="275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2B3AC2A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E0C5F5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  <w:t>INDICADOR</w:t>
            </w:r>
          </w:p>
        </w:tc>
        <w:tc>
          <w:tcPr>
            <w:tcW w:w="0" w:type="auto"/>
            <w:vAlign w:val="center"/>
            <w:hideMark/>
          </w:tcPr>
          <w:p w14:paraId="57174E33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  <w:t>OBJETIVO</w:t>
            </w:r>
          </w:p>
        </w:tc>
        <w:tc>
          <w:tcPr>
            <w:tcW w:w="0" w:type="auto"/>
            <w:vAlign w:val="center"/>
            <w:hideMark/>
          </w:tcPr>
          <w:p w14:paraId="341FE0A8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  <w:t>ACTUALIDAD</w:t>
            </w:r>
          </w:p>
        </w:tc>
        <w:tc>
          <w:tcPr>
            <w:tcW w:w="0" w:type="auto"/>
            <w:vAlign w:val="center"/>
            <w:hideMark/>
          </w:tcPr>
          <w:p w14:paraId="45FA569C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  <w:t>MEDIDAS</w:t>
            </w:r>
          </w:p>
        </w:tc>
      </w:tr>
      <w:tr w:rsidR="00F35D89" w:rsidRPr="00F35D89" w14:paraId="636FDA62" w14:textId="77777777" w:rsidTr="00F35D89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471332B1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  <w:t>FINANZAS</w:t>
            </w:r>
          </w:p>
        </w:tc>
        <w:tc>
          <w:tcPr>
            <w:tcW w:w="0" w:type="auto"/>
            <w:vAlign w:val="center"/>
            <w:hideMark/>
          </w:tcPr>
          <w:p w14:paraId="468C79F5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2F74B0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9C3EC2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206281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</w:tr>
      <w:tr w:rsidR="00F35D89" w:rsidRPr="00F35D89" w14:paraId="61751D47" w14:textId="77777777" w:rsidTr="00F35D89">
        <w:trPr>
          <w:trHeight w:val="532"/>
          <w:tblCellSpacing w:w="15" w:type="dxa"/>
        </w:trPr>
        <w:tc>
          <w:tcPr>
            <w:tcW w:w="0" w:type="auto"/>
            <w:vAlign w:val="center"/>
            <w:hideMark/>
          </w:tcPr>
          <w:p w14:paraId="5519D48A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FBA466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Incremento en ventas anuales</w:t>
            </w:r>
          </w:p>
        </w:tc>
        <w:tc>
          <w:tcPr>
            <w:tcW w:w="0" w:type="auto"/>
            <w:vAlign w:val="center"/>
            <w:hideMark/>
          </w:tcPr>
          <w:p w14:paraId="02DEB6F9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14:paraId="351E20BC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2%</w:t>
            </w:r>
          </w:p>
        </w:tc>
        <w:tc>
          <w:tcPr>
            <w:tcW w:w="0" w:type="auto"/>
            <w:vAlign w:val="center"/>
            <w:hideMark/>
          </w:tcPr>
          <w:p w14:paraId="5FDAA191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</w:tr>
      <w:tr w:rsidR="00F35D89" w:rsidRPr="00F35D89" w14:paraId="13CAD664" w14:textId="77777777" w:rsidTr="00F35D89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64F11252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58B25A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Reducción de costos</w:t>
            </w:r>
          </w:p>
        </w:tc>
        <w:tc>
          <w:tcPr>
            <w:tcW w:w="0" w:type="auto"/>
            <w:vAlign w:val="center"/>
            <w:hideMark/>
          </w:tcPr>
          <w:p w14:paraId="58BEE303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3%</w:t>
            </w:r>
          </w:p>
        </w:tc>
        <w:tc>
          <w:tcPr>
            <w:tcW w:w="0" w:type="auto"/>
            <w:vAlign w:val="center"/>
            <w:hideMark/>
          </w:tcPr>
          <w:p w14:paraId="2E17CC66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3%</w:t>
            </w:r>
          </w:p>
        </w:tc>
        <w:tc>
          <w:tcPr>
            <w:tcW w:w="0" w:type="auto"/>
            <w:vAlign w:val="center"/>
            <w:hideMark/>
          </w:tcPr>
          <w:p w14:paraId="62092484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</w:tr>
      <w:tr w:rsidR="00F35D89" w:rsidRPr="00F35D89" w14:paraId="2C7F588C" w14:textId="77777777" w:rsidTr="00F35D89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678F6629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  <w:t>CLIENTES</w:t>
            </w:r>
          </w:p>
        </w:tc>
        <w:tc>
          <w:tcPr>
            <w:tcW w:w="0" w:type="auto"/>
            <w:vAlign w:val="center"/>
            <w:hideMark/>
          </w:tcPr>
          <w:p w14:paraId="034F16B4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26A8C6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255BF2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451D3C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</w:tr>
      <w:tr w:rsidR="00F35D89" w:rsidRPr="00F35D89" w14:paraId="2EB5D77C" w14:textId="77777777" w:rsidTr="00F35D89">
        <w:trPr>
          <w:trHeight w:val="532"/>
          <w:tblCellSpacing w:w="15" w:type="dxa"/>
        </w:trPr>
        <w:tc>
          <w:tcPr>
            <w:tcW w:w="0" w:type="auto"/>
            <w:vAlign w:val="center"/>
            <w:hideMark/>
          </w:tcPr>
          <w:p w14:paraId="2C74ACDB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1817AA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Recomendaciones por parte de clientes</w:t>
            </w:r>
          </w:p>
        </w:tc>
        <w:tc>
          <w:tcPr>
            <w:tcW w:w="0" w:type="auto"/>
            <w:vAlign w:val="center"/>
            <w:hideMark/>
          </w:tcPr>
          <w:p w14:paraId="1E50A0E3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638ECEC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E5E603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Campañas de promoción digital y presencial</w:t>
            </w:r>
          </w:p>
        </w:tc>
      </w:tr>
      <w:tr w:rsidR="00F35D89" w:rsidRPr="00F35D89" w14:paraId="21EF162B" w14:textId="77777777" w:rsidTr="00F35D89">
        <w:trPr>
          <w:trHeight w:val="788"/>
          <w:tblCellSpacing w:w="15" w:type="dxa"/>
        </w:trPr>
        <w:tc>
          <w:tcPr>
            <w:tcW w:w="0" w:type="auto"/>
            <w:vAlign w:val="center"/>
            <w:hideMark/>
          </w:tcPr>
          <w:p w14:paraId="11187416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2A20C5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Prolongar duración de estancias</w:t>
            </w: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br/>
              <w:t>(Noches)</w:t>
            </w:r>
          </w:p>
        </w:tc>
        <w:tc>
          <w:tcPr>
            <w:tcW w:w="0" w:type="auto"/>
            <w:vAlign w:val="center"/>
            <w:hideMark/>
          </w:tcPr>
          <w:p w14:paraId="553808EC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1BB1A2D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1E82562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Descuentos y promociones para huéspedes vacunados</w:t>
            </w:r>
          </w:p>
        </w:tc>
      </w:tr>
      <w:tr w:rsidR="00F35D89" w:rsidRPr="00F35D89" w14:paraId="37A456A2" w14:textId="77777777" w:rsidTr="00F35D89">
        <w:trPr>
          <w:trHeight w:val="532"/>
          <w:tblCellSpacing w:w="15" w:type="dxa"/>
        </w:trPr>
        <w:tc>
          <w:tcPr>
            <w:tcW w:w="0" w:type="auto"/>
            <w:vAlign w:val="center"/>
            <w:hideMark/>
          </w:tcPr>
          <w:p w14:paraId="6C3222DF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  <w:t>PROCESOS INTERNOS</w:t>
            </w:r>
          </w:p>
        </w:tc>
        <w:tc>
          <w:tcPr>
            <w:tcW w:w="0" w:type="auto"/>
            <w:vAlign w:val="center"/>
            <w:hideMark/>
          </w:tcPr>
          <w:p w14:paraId="5A70A824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EF52E8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4C625A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65E8E4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</w:tr>
      <w:tr w:rsidR="00F35D89" w:rsidRPr="00F35D89" w14:paraId="23C8497D" w14:textId="77777777" w:rsidTr="00F35D89">
        <w:trPr>
          <w:trHeight w:val="788"/>
          <w:tblCellSpacing w:w="15" w:type="dxa"/>
        </w:trPr>
        <w:tc>
          <w:tcPr>
            <w:tcW w:w="0" w:type="auto"/>
            <w:vAlign w:val="center"/>
            <w:hideMark/>
          </w:tcPr>
          <w:p w14:paraId="369C5C98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990198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Reducir tiempos de registro</w:t>
            </w: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br/>
              <w:t>(Segundos)</w:t>
            </w:r>
          </w:p>
        </w:tc>
        <w:tc>
          <w:tcPr>
            <w:tcW w:w="0" w:type="auto"/>
            <w:vAlign w:val="center"/>
            <w:hideMark/>
          </w:tcPr>
          <w:p w14:paraId="33DEFDE9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14:paraId="0CBF9762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14:paraId="2D1F45DF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Revisar y optimizar protocolos de registro</w:t>
            </w:r>
          </w:p>
        </w:tc>
      </w:tr>
      <w:tr w:rsidR="00F35D89" w:rsidRPr="00F35D89" w14:paraId="6E06B10C" w14:textId="77777777" w:rsidTr="00F35D89">
        <w:trPr>
          <w:trHeight w:val="788"/>
          <w:tblCellSpacing w:w="15" w:type="dxa"/>
        </w:trPr>
        <w:tc>
          <w:tcPr>
            <w:tcW w:w="0" w:type="auto"/>
            <w:vAlign w:val="center"/>
            <w:hideMark/>
          </w:tcPr>
          <w:p w14:paraId="55B81334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C5A715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Reducir tiempos de limpieza</w:t>
            </w: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br/>
              <w:t>(Segundos)</w:t>
            </w:r>
          </w:p>
        </w:tc>
        <w:tc>
          <w:tcPr>
            <w:tcW w:w="0" w:type="auto"/>
            <w:vAlign w:val="center"/>
            <w:hideMark/>
          </w:tcPr>
          <w:p w14:paraId="66A78766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14:paraId="44024BCA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14:paraId="27226844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Optimizar manuales de limpieza y realizar evaluaciones personalizadas</w:t>
            </w:r>
          </w:p>
        </w:tc>
      </w:tr>
      <w:tr w:rsidR="00F35D89" w:rsidRPr="00F35D89" w14:paraId="3C9D5272" w14:textId="77777777" w:rsidTr="00F35D89">
        <w:trPr>
          <w:trHeight w:val="532"/>
          <w:tblCellSpacing w:w="15" w:type="dxa"/>
        </w:trPr>
        <w:tc>
          <w:tcPr>
            <w:tcW w:w="0" w:type="auto"/>
            <w:vAlign w:val="center"/>
            <w:hideMark/>
          </w:tcPr>
          <w:p w14:paraId="11C309FB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X"/>
              </w:rPr>
              <w:t>APRENDIZAJE Y CONOCIMIENTO</w:t>
            </w:r>
          </w:p>
        </w:tc>
        <w:tc>
          <w:tcPr>
            <w:tcW w:w="0" w:type="auto"/>
            <w:vAlign w:val="center"/>
            <w:hideMark/>
          </w:tcPr>
          <w:p w14:paraId="026295F7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1FC58D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EA7B22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8287B7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</w:tr>
      <w:tr w:rsidR="00F35D89" w:rsidRPr="00F35D89" w14:paraId="37199B50" w14:textId="77777777" w:rsidTr="00F35D89">
        <w:trPr>
          <w:trHeight w:val="1043"/>
          <w:tblCellSpacing w:w="15" w:type="dxa"/>
        </w:trPr>
        <w:tc>
          <w:tcPr>
            <w:tcW w:w="0" w:type="auto"/>
            <w:vAlign w:val="center"/>
            <w:hideMark/>
          </w:tcPr>
          <w:p w14:paraId="7A70A685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B1249E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Entrevistas de rendimiento con trabajadores</w:t>
            </w: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br/>
              <w:t>(Anuales)</w:t>
            </w:r>
          </w:p>
        </w:tc>
        <w:tc>
          <w:tcPr>
            <w:tcW w:w="0" w:type="auto"/>
            <w:vAlign w:val="center"/>
            <w:hideMark/>
          </w:tcPr>
          <w:p w14:paraId="7CD6953D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F284F2D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87261AA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Mejorar prácticas de motivación y ambiente laboral</w:t>
            </w:r>
          </w:p>
        </w:tc>
      </w:tr>
      <w:tr w:rsidR="00F35D89" w:rsidRPr="00F35D89" w14:paraId="0D29372B" w14:textId="77777777" w:rsidTr="00F35D89">
        <w:trPr>
          <w:trHeight w:val="768"/>
          <w:tblCellSpacing w:w="15" w:type="dxa"/>
        </w:trPr>
        <w:tc>
          <w:tcPr>
            <w:tcW w:w="0" w:type="auto"/>
            <w:vAlign w:val="center"/>
            <w:hideMark/>
          </w:tcPr>
          <w:p w14:paraId="6C681CC2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24305D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Formaciones y capacitaciones</w:t>
            </w: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br/>
              <w:t>(Anuales)</w:t>
            </w:r>
          </w:p>
        </w:tc>
        <w:tc>
          <w:tcPr>
            <w:tcW w:w="0" w:type="auto"/>
            <w:vAlign w:val="center"/>
            <w:hideMark/>
          </w:tcPr>
          <w:p w14:paraId="14606396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0D93873" w14:textId="77777777" w:rsidR="00F35D89" w:rsidRPr="00F35D89" w:rsidRDefault="00F35D89" w:rsidP="00F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8576E24" w14:textId="77777777" w:rsidR="00F35D89" w:rsidRPr="00F35D89" w:rsidRDefault="00F35D89" w:rsidP="00F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</w:pPr>
            <w:r w:rsidRPr="00F35D89">
              <w:rPr>
                <w:rFonts w:ascii="Times New Roman" w:eastAsia="Times New Roman" w:hAnsi="Times New Roman" w:cs="Times New Roman"/>
                <w:sz w:val="24"/>
                <w:szCs w:val="24"/>
                <w:lang w:val="en-MX"/>
              </w:rPr>
              <w:t>Incrementar frecuencia y efectividad de las capacitaciones</w:t>
            </w:r>
          </w:p>
        </w:tc>
      </w:tr>
    </w:tbl>
    <w:p w14:paraId="72F9CA5D" w14:textId="5DE7A43B" w:rsidR="002E1C2A" w:rsidRPr="00F35D89" w:rsidRDefault="002E1C2A" w:rsidP="009708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MX" w:eastAsia="en-GB"/>
        </w:rPr>
      </w:pPr>
    </w:p>
    <w:sectPr w:rsidR="002E1C2A" w:rsidRPr="00F35D89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5E9B"/>
    <w:multiLevelType w:val="multilevel"/>
    <w:tmpl w:val="3556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4B30B7"/>
    <w:rsid w:val="0052005F"/>
    <w:rsid w:val="009708F4"/>
    <w:rsid w:val="00A4392A"/>
    <w:rsid w:val="00A920E5"/>
    <w:rsid w:val="00F3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X"/>
    </w:rPr>
  </w:style>
  <w:style w:type="character" w:styleId="Strong">
    <w:name w:val="Strong"/>
    <w:basedOn w:val="DefaultParagraphFont"/>
    <w:uiPriority w:val="22"/>
    <w:qFormat/>
    <w:rsid w:val="00F35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2022-01-19T23:27:00Z</dcterms:created>
  <dcterms:modified xsi:type="dcterms:W3CDTF">2022-01-19T23:27:00Z</dcterms:modified>
</cp:coreProperties>
</file>