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05EDC25C" w14:textId="448C0E40" w:rsidR="00E82CD0" w:rsidRDefault="0012285B" w:rsidP="00E82CD0">
      <w:pPr>
        <w:pStyle w:val="BodyText"/>
      </w:pPr>
      <w:r>
        <w:rPr>
          <w:lang w:val="es-ES"/>
        </w:rPr>
        <w:pict w14:anchorId="28B96555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alt="" style="position:absolute;left:0;text-align:left;margin-left:234pt;margin-top:515.45pt;width:324pt;height:288.8pt;z-index:33;visibility:visible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83" inset="0,0,,0">
              <w:txbxContent>
                <w:p w14:paraId="218914DF" w14:textId="714B7B34" w:rsidR="004C4F93" w:rsidRDefault="004C4F93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1. </w:t>
                  </w:r>
                  <w:r w:rsidRPr="004C4F93">
                    <w:rPr>
                      <w:sz w:val="17"/>
                      <w:szCs w:val="17"/>
                      <w:lang w:val="es-ES"/>
                    </w:rPr>
                    <w:t>Las garantías laborales, sindicales y de seguridad social indicadas por la Ley siguen operando de manera normal.</w:t>
                  </w:r>
                </w:p>
                <w:p w14:paraId="77C26CE7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22F26629" w14:textId="0C0F6766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2.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Las actividades desarrolladas de manera remota deben empatar, en la medida de lo posible, aquellas que se llevaban a cabo de forma presencial (salvo mutuo acuerdo de ambas partes).</w:t>
                  </w:r>
                </w:p>
                <w:p w14:paraId="45FE6056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484600BF" w14:textId="4AC2AA7E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3.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Ninguna disminución salarial entra en vigor en función de trabajar de manera remota.</w:t>
                  </w:r>
                </w:p>
                <w:p w14:paraId="29138927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40976EA9" w14:textId="6D816DCA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4.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Las labores solicitadas por el empleador deben dejar suficiente espacio a la fuerza laboral para que ésta pueda convivir con su núcleo familiar, así como recuperar fuerzas para continuar trabajando.</w:t>
                  </w:r>
                </w:p>
                <w:p w14:paraId="195DC94F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0C7D29FB" w14:textId="3E0096F8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5.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 xml:space="preserve">Se debe garantizar la dignidad humana, </w:t>
                  </w:r>
                  <w:r>
                    <w:rPr>
                      <w:sz w:val="17"/>
                      <w:szCs w:val="17"/>
                      <w:lang w:val="es-ES"/>
                    </w:rPr>
                    <w:t>la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 xml:space="preserve"> igualdad, el derecho a la intimidad y privacidad del empleado que trabaja desde casa.</w:t>
                  </w:r>
                </w:p>
                <w:p w14:paraId="37AC7592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38C03AD5" w14:textId="2360ABD0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6.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En la medida de lo posible, los empleadores evitarán solicitar tareas fuera de los horarios laborales establecidos, sin embargo, en casos excepcionales, el trabajador deberá responder al llamado de sus labores; esto último no será considerado como acoso laboral.</w:t>
                  </w:r>
                </w:p>
                <w:p w14:paraId="4EAC1FD5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419DBD25" w14:textId="3C4DFCFB" w:rsid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7.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En caso de maternidad o lactancia, la legislación vigente aplica de forma normal.</w:t>
                  </w:r>
                </w:p>
                <w:p w14:paraId="16EEF16B" w14:textId="77777777" w:rsidR="00317DF0" w:rsidRPr="004C4F93" w:rsidRDefault="00317DF0" w:rsidP="004C4F93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</w:p>
                <w:p w14:paraId="0FB42982" w14:textId="4137395E" w:rsidR="004C4F93" w:rsidRPr="004C4F93" w:rsidRDefault="00317DF0" w:rsidP="004C4F93">
                  <w:pPr>
                    <w:pStyle w:val="Footer"/>
                    <w:rPr>
                      <w:rStyle w:val="Header"/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 xml:space="preserve">8. </w:t>
                  </w:r>
                  <w:r w:rsidR="004C4F93" w:rsidRPr="004C4F93">
                    <w:rPr>
                      <w:sz w:val="17"/>
                      <w:szCs w:val="17"/>
                      <w:lang w:val="es-ES"/>
                    </w:rPr>
                    <w:t>Todo procedimiento disciplinario continua vigente sin importar el modelo de trabajo que se establezca.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99E056B">
          <v:shape id="_x0000_s2082" type="#_x0000_t202" alt="" style="position:absolute;left:0;text-align:left;margin-left:234pt;margin-top:489.25pt;width:324pt;height:26.15pt;z-index:32;mso-wrap-style:square;mso-wrap-edited:f;mso-width-percent:0;mso-height-percent:0;mso-position-horizontal-relative:page;mso-position-vertical-relative:page;mso-width-percent:0;mso-height-percent:0;v-text-anchor:top" filled="f" fillcolor="#c2c2ad" stroked="f">
            <v:textbox style="mso-next-textbox:#_x0000_s2082" inset="0,0,0,0">
              <w:txbxContent>
                <w:p w14:paraId="708988A8" w14:textId="2FC2E9BB" w:rsidR="004C4F93" w:rsidRPr="004C4F93" w:rsidRDefault="004C4F93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>
                    <w:rPr>
                      <w:sz w:val="28"/>
                      <w:szCs w:val="28"/>
                      <w:lang w:val="es-ES"/>
                    </w:rPr>
                    <w:t>Relaciones laborales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1631FEE8">
          <v:shape id="_x0000_s2081" type="#_x0000_t202" alt="" style="position:absolute;left:0;text-align:left;margin-left:230.4pt;margin-top:357.8pt;width:324pt;height:103pt;z-index:9;visibility:visible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81;mso-fit-shape-to-text:t" inset="0,0,,0">
              <w:txbxContent>
                <w:p w14:paraId="2AB2C2B0" w14:textId="4DF2E260" w:rsidR="004C4F93" w:rsidRPr="004C4F93" w:rsidRDefault="004C4F93" w:rsidP="004C4F93">
                  <w:pPr>
                    <w:pStyle w:val="BodyText"/>
                    <w:rPr>
                      <w:lang w:val="es-ES"/>
                    </w:rPr>
                  </w:pPr>
                  <w:r w:rsidRPr="004C4F93">
                    <w:rPr>
                      <w:lang w:val="es-ES"/>
                    </w:rPr>
                    <w:t>A partir del comunicado emitido el 2 de junio la Secretaría del Trabajo se pronunció respecto de los lineamientos básicos con los que se deben cumplir para llevar a cabo adecuadamente el trabajo remoto o home office</w:t>
                  </w:r>
                  <w:r>
                    <w:rPr>
                      <w:lang w:val="es-ES"/>
                    </w:rPr>
                    <w:t>.</w:t>
                  </w:r>
                </w:p>
                <w:p w14:paraId="367CB30D" w14:textId="26E391E9" w:rsidR="00DD1D15" w:rsidRDefault="004C4F93" w:rsidP="004C4F93">
                  <w:pPr>
                    <w:pStyle w:val="BodyText"/>
                    <w:rPr>
                      <w:rStyle w:val="BodyTextChar"/>
                    </w:rPr>
                  </w:pPr>
                  <w:r w:rsidRPr="004C4F93">
                    <w:rPr>
                      <w:lang w:val="es-ES"/>
                    </w:rPr>
                    <w:t>Dicho documento expresa las acciones con las que deberán cumplir trabajadores, empleadores y Administrativos, las cuales se enlistarán en sus tres ejes principales y de manera general.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02926B5">
          <v:shape id="_x0000_s2080" type="#_x0000_t202" alt="" style="position:absolute;left:0;text-align:left;margin-left:230.7pt;margin-top:305.15pt;width:324pt;height:39.25pt;z-index:3;mso-wrap-style:square;mso-wrap-edited:f;mso-width-percent:0;mso-height-percent:0;mso-position-horizontal-relative:page;mso-position-vertical-relative:page;mso-width-percent:0;mso-height-percent:0;v-text-anchor:top" filled="f" fillcolor="#c2c2ad" stroked="f">
            <v:textbox style="mso-next-textbox:#_x0000_s2080" inset="0,0,0,0">
              <w:txbxContent>
                <w:p w14:paraId="79DE2591" w14:textId="02F25DA1" w:rsidR="00DD1D15" w:rsidRPr="004C4F93" w:rsidRDefault="004C4F93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 w:rsidRPr="004C4F93">
                    <w:rPr>
                      <w:sz w:val="28"/>
                      <w:szCs w:val="28"/>
                      <w:lang w:val="es-ES"/>
                    </w:rPr>
                    <w:t xml:space="preserve">Secretaría de Trabajo publica lineamientos sobre el trabajo remoto o </w:t>
                  </w:r>
                  <w:r w:rsidRPr="004C4F93">
                    <w:rPr>
                      <w:i/>
                      <w:iCs/>
                      <w:sz w:val="28"/>
                      <w:szCs w:val="28"/>
                      <w:lang w:val="es-ES"/>
                    </w:rPr>
                    <w:t>Home Office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05F7B8F">
          <v:shape id="_x0000_s2079" type="#_x0000_t202" alt="" style="position:absolute;left:0;text-align:left;margin-left:27pt;margin-top:7in;width:137.3pt;height:72.7pt;z-index:26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067291A5" w14:textId="1987983E" w:rsidR="00DD1D15" w:rsidRDefault="00E82CD0">
                  <w:pPr>
                    <w:pStyle w:val="Pullquote"/>
                  </w:pPr>
                  <w:r w:rsidRPr="004C4F93">
                    <w:rPr>
                      <w:sz w:val="17"/>
                      <w:szCs w:val="17"/>
                    </w:rPr>
                    <w:t xml:space="preserve">Ninguna disminución salarial entra en vigor en función de trabajar de manera </w:t>
                  </w:r>
                  <w:proofErr w:type="gramStart"/>
                  <w:r w:rsidRPr="004C4F93">
                    <w:rPr>
                      <w:sz w:val="17"/>
                      <w:szCs w:val="17"/>
                    </w:rPr>
                    <w:t>remota.</w:t>
                  </w:r>
                  <w:r w:rsidR="00DD1D15">
                    <w:t>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7D1D1BF6">
          <v:shape id="_x0000_s2078" type="#_x0000_t202" alt="" style="position:absolute;left:0;text-align:left;margin-left:27pt;margin-top:45pt;width:261pt;height:18.25pt;z-index:28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590F961D" w14:textId="4EA691BC" w:rsidR="00DD1D15" w:rsidRDefault="00DD1D15">
                  <w:pPr>
                    <w:pStyle w:val="VolumeandIssue"/>
                  </w:pPr>
                  <w:r>
                    <w:t xml:space="preserve">número </w:t>
                  </w:r>
                  <w:r w:rsidR="004C4F93">
                    <w:t>6</w:t>
                  </w:r>
                </w:p>
              </w:txbxContent>
            </v:textbox>
            <w10:wrap type="square" anchorx="page" anchory="page"/>
          </v:shape>
        </w:pict>
      </w:r>
      <w:r>
        <w:rPr>
          <w:lang w:val="es-ES"/>
        </w:rPr>
        <w:pict w14:anchorId="41B1A4F5">
          <v:shape id="_x0000_s2077" type="#_x0000_t202" alt="" style="position:absolute;left:0;text-align:left;margin-left:230.4pt;margin-top:243pt;width:324pt;height:45pt;z-index:1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2077;mso-fit-shape-to-text:t" inset="0,0,,0">
              <w:txbxContent>
                <w:p w14:paraId="682377E0" w14:textId="0A0DA1B0" w:rsidR="00DD1D15" w:rsidRPr="00D65228" w:rsidRDefault="004C4F93">
                  <w:pPr>
                    <w:pStyle w:val="BodyText"/>
                    <w:rPr>
                      <w:lang w:val="es-ES"/>
                    </w:rPr>
                  </w:pPr>
                  <w:r w:rsidRPr="004C4F93">
                    <w:rPr>
                      <w:lang w:val="es-ES"/>
                    </w:rPr>
                    <w:t>El presente Boletín Laboral informa a toda la fuerza de trabajo sobre las últimas disposiciones que tendrán un impacto desde el punto de vista legal para la compañía.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E24E3C0">
          <v:shape id="_x0000_s2076" type="#_x0000_t202" alt="" style="position:absolute;left:0;text-align:left;margin-left:35.95pt;margin-top:36pt;width:540pt;height:125.8pt;z-index:27;mso-wrap-style:square;mso-wrap-edited:f;mso-width-percent:0;mso-height-percent:0;mso-position-horizontal-relative:page;mso-position-vertical-relative:page;mso-width-percent:0;mso-height-percent:0;v-text-anchor:top" filled="f" fillcolor="#0078b4" stroked="f">
            <v:textbox style="mso-next-textbox:#_x0000_s2076" inset=",,,0">
              <w:txbxContent>
                <w:p w14:paraId="1CBDA42D" w14:textId="77777777" w:rsidR="00DD1D15" w:rsidRPr="00D65228" w:rsidRDefault="00DD1D15">
                  <w:pPr>
                    <w:pStyle w:val="Masthead"/>
                    <w:rPr>
                      <w:sz w:val="72"/>
                      <w:szCs w:val="72"/>
                    </w:rPr>
                  </w:pPr>
                </w:p>
                <w:p w14:paraId="32502585" w14:textId="36A29D66" w:rsidR="00DD1D15" w:rsidRPr="004C4F93" w:rsidRDefault="00DD1D15">
                  <w:pPr>
                    <w:pStyle w:val="Masthead"/>
                    <w:rPr>
                      <w:sz w:val="56"/>
                      <w:szCs w:val="56"/>
                    </w:rPr>
                  </w:pPr>
                  <w:r w:rsidRPr="004C4F93">
                    <w:rPr>
                      <w:sz w:val="56"/>
                      <w:szCs w:val="56"/>
                    </w:rPr>
                    <w:t xml:space="preserve">Boletín </w:t>
                  </w:r>
                  <w:r w:rsidR="004C4F93" w:rsidRPr="004C4F93">
                    <w:rPr>
                      <w:sz w:val="56"/>
                      <w:szCs w:val="56"/>
                    </w:rPr>
                    <w:t>Laboral Almacenes Corona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E3DA46D">
          <v:shape id="_x0000_s2075" type="#_x0000_t202" alt="" style="position:absolute;left:0;text-align:left;margin-left:230.4pt;margin-top:217.4pt;width:324pt;height:19.6pt;z-index:2;mso-wrap-style:square;mso-wrap-edited:f;mso-width-percent:0;mso-height-percent:0;mso-position-horizontal-relative:page;mso-position-vertical-relative:page;mso-width-percent:0;mso-height-percent:0;v-text-anchor:top" wrapcoords="0 0 21600 0 21600 21600 0 21600 0 0" filled="f" stroked="f">
            <v:textbox style="mso-next-textbox:#_x0000_s2075" inset="0,0,0,0">
              <w:txbxContent>
                <w:p w14:paraId="18BBDE4C" w14:textId="642A2829" w:rsidR="00DD1D15" w:rsidRPr="00D65228" w:rsidRDefault="004C4F93">
                  <w:pPr>
                    <w:pStyle w:val="Heading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Estimados empleados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083979B2">
          <v:line id="_x0000_s2074" alt="" style="position:absolute;left:0;text-align:left;z-index:25;mso-wrap-edited:f;mso-width-percent:0;mso-height-percent:0;mso-position-horizontal-relative:page;mso-position-vertical-relative:page;mso-width-percent:0;mso-height-percent:0" from="290.25pt,129pt" to="826.5pt,129pt" stroked="f">
            <w10:wrap anchorx="page" anchory="page"/>
          </v:line>
        </w:pict>
      </w:r>
      <w:r>
        <w:rPr>
          <w:lang w:val="es-ES"/>
        </w:rPr>
        <w:pict w14:anchorId="7CFAE1E4">
          <v:shape id="_x0000_s2073" type="#_x0000_t202" alt="" style="position:absolute;left:0;text-align:left;margin-left:299.55pt;margin-top:180.8pt;width:139.2pt;height:13.5pt;z-index:30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3;mso-fit-shape-to-text:t" inset=",0,,0">
              <w:txbxContent>
                <w:p w14:paraId="45A4D20B" w14:textId="34FDD3C7" w:rsidR="00DD1D15" w:rsidRDefault="004C4F93">
                  <w:pPr>
                    <w:pStyle w:val="NewsletterDate"/>
                  </w:pPr>
                  <w:r>
                    <w:t>15 – Jun - 2020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2B5F7B9">
          <v:shape id="_x0000_s2072" type="#_x0000_t202" alt="" style="position:absolute;left:0;text-align:left;margin-left:0;margin-top:28.8pt;width:558pt;height:140.4pt;z-index:-4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  <v:textbox style="mso-fit-shape-to-text:t" inset=",7.2pt,,7.2pt">
              <w:txbxContent>
                <w:p w14:paraId="244D4AEE" w14:textId="77777777" w:rsidR="00DD1D15" w:rsidRDefault="0012285B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en-US"/>
                    </w:rPr>
                    <w:pict w14:anchorId="1BC726CB">
                      <v:shape id="_x0000_i1025" type="#_x0000_t75" alt="" style="width:540pt;height:126pt;mso-width-percent:0;mso-height-percent:0;mso-width-percent:0;mso-height-percent:0">
                        <v:imagedata r:id="rId7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CDE364D">
          <v:shape id="_x0000_s2071" type="#_x0000_t202" alt="" style="position:absolute;left:0;text-align:left;margin-left:200pt;margin-top:248pt;width:7.2pt;height:7.2pt;z-index:8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1" inset="0,0,0,0">
              <w:txbxContent>
                <w:p w14:paraId="72BBCB02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6AE1C19">
          <v:shape id="_x0000_s2070" type="#_x0000_t202" alt="" style="position:absolute;left:0;text-align:left;margin-left:199.2pt;margin-top:519.8pt;width:7.2pt;height:7.2pt;z-index:10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70" inset="0,0,0,0">
              <w:txbxContent>
                <w:p w14:paraId="15E98EDE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D1D15">
        <w:rPr>
          <w:lang w:val="es-ES"/>
        </w:rPr>
        <w:br w:type="page"/>
      </w:r>
      <w:r>
        <w:rPr>
          <w:lang w:val="es-ES"/>
        </w:rPr>
        <w:lastRenderedPageBreak/>
        <w:pict w14:anchorId="244347C5">
          <v:shape id="_x0000_s2069" type="#_x0000_t202" alt="" style="position:absolute;left:0;text-align:left;margin-left:230.4pt;margin-top:361pt;width:324pt;height:109pt;z-index: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9;mso-fit-shape-to-text:t" inset="0,0,,0">
              <w:txbxContent>
                <w:p w14:paraId="591D5EEE" w14:textId="3BE04489" w:rsidR="00E82CD0" w:rsidRPr="00E82CD0" w:rsidRDefault="00E82CD0" w:rsidP="00E82CD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1. </w:t>
                  </w:r>
                  <w:r w:rsidRPr="00E82CD0">
                    <w:rPr>
                      <w:lang w:val="es-ES"/>
                    </w:rPr>
                    <w:t>El empleador no podrá asignar labores adicionales a las contempladas en la jornada normal.</w:t>
                  </w:r>
                </w:p>
                <w:p w14:paraId="56CFBDA2" w14:textId="79F6649A" w:rsidR="00E82CD0" w:rsidRPr="00E82CD0" w:rsidRDefault="00E82CD0" w:rsidP="00E82CD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2. </w:t>
                  </w:r>
                  <w:r w:rsidRPr="00E82CD0">
                    <w:rPr>
                      <w:lang w:val="es-ES"/>
                    </w:rPr>
                    <w:t>Los trabajadores deberán respetar las jornadas acordadas en los días pactados.</w:t>
                  </w:r>
                </w:p>
                <w:p w14:paraId="32559D02" w14:textId="60E0D8B9" w:rsidR="00DD1D15" w:rsidRPr="00D65228" w:rsidRDefault="00E82CD0" w:rsidP="00E82CD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3. </w:t>
                  </w:r>
                  <w:r w:rsidRPr="00E82CD0">
                    <w:rPr>
                      <w:lang w:val="es-ES"/>
                    </w:rPr>
                    <w:t>Los correos electrónicos y mensajes digitales deberán ser atendidos de manera prioritaria durante la jornada laboral, dejando espacio para la vida personal y momentos de descanso.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7B7C956">
          <v:shape id="_x0000_s2068" type="#_x0000_t202" alt="" style="position:absolute;left:0;text-align:left;margin-left:230.4pt;margin-top:124.15pt;width:324pt;height:167pt;z-index: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8;mso-fit-shape-to-text:t" inset="0,0,,0">
              <w:txbxContent>
                <w:p w14:paraId="15CFDECF" w14:textId="499172DD" w:rsidR="00317DF0" w:rsidRPr="00317DF0" w:rsidRDefault="00317DF0" w:rsidP="00317DF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1. </w:t>
                  </w:r>
                  <w:r w:rsidRPr="00317DF0">
                    <w:rPr>
                      <w:lang w:val="es-ES"/>
                    </w:rPr>
                    <w:t xml:space="preserve">El horario laboral seguirá siendo el establecido por la Ley del Trabajo: jornada normal de 8 horas diarias y 48 semanales; horas extras no podrán superar las 2 diarias </w:t>
                  </w:r>
                  <w:proofErr w:type="spellStart"/>
                  <w:r w:rsidRPr="00317DF0">
                    <w:rPr>
                      <w:lang w:val="es-ES"/>
                    </w:rPr>
                    <w:t>ó</w:t>
                  </w:r>
                  <w:proofErr w:type="spellEnd"/>
                  <w:r w:rsidRPr="00317DF0">
                    <w:rPr>
                      <w:lang w:val="es-ES"/>
                    </w:rPr>
                    <w:t xml:space="preserve"> 12 semanales.</w:t>
                  </w:r>
                </w:p>
                <w:p w14:paraId="62A35934" w14:textId="15EDE3B8" w:rsidR="00317DF0" w:rsidRPr="00317DF0" w:rsidRDefault="00317DF0" w:rsidP="00317DF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2. </w:t>
                  </w:r>
                  <w:r w:rsidRPr="00317DF0">
                    <w:rPr>
                      <w:lang w:val="es-ES"/>
                    </w:rPr>
                    <w:t>Todas las partes involucradas deberán respetar el punto anterior con miras a proteger la salud mental y física, equilibrio emocional y desconexión digital.</w:t>
                  </w:r>
                </w:p>
                <w:p w14:paraId="2FA20DF6" w14:textId="76B8AD16" w:rsidR="00317DF0" w:rsidRPr="00317DF0" w:rsidRDefault="00317DF0" w:rsidP="00317DF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3. </w:t>
                  </w:r>
                  <w:r w:rsidRPr="00317DF0">
                    <w:rPr>
                      <w:lang w:val="es-ES"/>
                    </w:rPr>
                    <w:t>Si el empleador solicita labores fuera de la jornada, deberá cumplir con el pago de las horas extras correspondientes.</w:t>
                  </w:r>
                </w:p>
                <w:p w14:paraId="6DD6D18F" w14:textId="756A5A19" w:rsidR="00DD1D15" w:rsidRPr="00D65228" w:rsidRDefault="00317DF0" w:rsidP="00317DF0">
                  <w:pPr>
                    <w:pStyle w:val="BodyTex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4. </w:t>
                  </w:r>
                  <w:r w:rsidRPr="00317DF0">
                    <w:rPr>
                      <w:lang w:val="es-ES"/>
                    </w:rPr>
                    <w:t>Se promoverán los espacios que permitan al trabajador tomar pausas activas, actividades de higiene y protección de la salud, además de descansos de reuniones continuas.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9BB127D">
          <v:shape id="_x0000_s2067" type="#_x0000_t202" alt="" style="position:absolute;left:0;text-align:left;margin-left:46.8pt;margin-top:187.4pt;width:137.3pt;height:86.7pt;z-index:29;mso-wrap-style:square;mso-wrap-edited:f;mso-width-percent:0;mso-height-percent:0;mso-position-horizontal-relative:page;mso-position-vertical-relative:page;mso-width-percent:0;mso-height-percent:0;v-text-anchor:top" filled="f" stroked="f">
            <v:textbox style="mso-fit-shape-to-text:t">
              <w:txbxContent>
                <w:p w14:paraId="141408AD" w14:textId="6D7F2131" w:rsidR="00DD1D15" w:rsidRDefault="00E82CD0">
                  <w:pPr>
                    <w:pStyle w:val="Pullquote"/>
                  </w:pPr>
                  <w:r w:rsidRPr="00E82CD0">
                    <w:t>El empleador no podrá asignar labores adicionales a las contempladas en la jornada normal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15EC7400">
          <v:shape id="_x0000_s2066" type="#_x0000_t202" alt="" style="position:absolute;left:0;text-align:left;margin-left:54pt;margin-top:460.25pt;width:21.2pt;height:21.9pt;z-index:24;mso-wrap-style:none;mso-wrap-edited:f;mso-width-percent:0;mso-height-percent:0;mso-position-horizontal-relative:page;mso-position-vertical-relative:page;mso-width-percent:0;mso-height-percent:0;v-text-anchor:top" filled="f" stroked="f" strokecolor="#663">
            <v:textbox style="mso-fit-shape-to-text:t">
              <w:txbxContent>
                <w:p w14:paraId="3B77D352" w14:textId="702DD2D5" w:rsidR="00DD1D15" w:rsidRDefault="00DD1D15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642CD5D">
          <v:shape id="_x0000_s2065" type="#_x0000_t202" alt="" style="position:absolute;left:0;text-align:left;margin-left:230.4pt;margin-top:324pt;width:324pt;height:17.15pt;z-index:7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5;mso-fit-shape-to-text:t" inset="0,0,0,0">
              <w:txbxContent>
                <w:p w14:paraId="45094081" w14:textId="32D10109" w:rsidR="00DD1D15" w:rsidRPr="00E82CD0" w:rsidRDefault="00E82CD0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 w:rsidRPr="00E82CD0">
                    <w:rPr>
                      <w:sz w:val="28"/>
                      <w:szCs w:val="28"/>
                      <w:lang w:val="es-ES"/>
                    </w:rPr>
                    <w:t>Balance entre vida laboral y personal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A7F3CF2">
          <v:shape id="_x0000_s2064" type="#_x0000_t202" alt="" style="position:absolute;left:0;text-align:left;margin-left:230.4pt;margin-top:100.45pt;width:324pt;height:17.15pt;z-index:5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4;mso-fit-shape-to-text:t" inset="0,0,0,0">
              <w:txbxContent>
                <w:p w14:paraId="0341574F" w14:textId="4ADCFA6B" w:rsidR="00DD1D15" w:rsidRPr="00317DF0" w:rsidRDefault="00317DF0">
                  <w:pPr>
                    <w:pStyle w:val="Heading1"/>
                    <w:rPr>
                      <w:sz w:val="28"/>
                      <w:szCs w:val="28"/>
                      <w:lang w:val="es-ES"/>
                    </w:rPr>
                  </w:pPr>
                  <w:r w:rsidRPr="00317DF0">
                    <w:rPr>
                      <w:sz w:val="28"/>
                      <w:szCs w:val="28"/>
                      <w:lang w:val="es-ES"/>
                    </w:rPr>
                    <w:t>Aspectos en Materia de Trabajo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8C3544C">
          <v:shape id="_x0000_s2063" type="#_x0000_t202" alt="" style="position:absolute;left:0;text-align:left;margin-left:200pt;margin-top:97pt;width:7.2pt;height:7.2pt;z-index:11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3" inset="0,0,0,0">
              <w:txbxContent>
                <w:p w14:paraId="4EAE223E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3DBAB15">
          <v:shape id="_x0000_s2062" type="#_x0000_t202" alt="" style="position:absolute;left:0;text-align:left;margin-left:201pt;margin-top:351pt;width:7.2pt;height:7.2pt;z-index:12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2" inset="0,0,0,0">
              <w:txbxContent>
                <w:p w14:paraId="6F7305E7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5C65E34">
          <v:shape id="_x0000_s2061" type="#_x0000_t202" alt="" style="position:absolute;left:0;text-align:left;margin-left:201pt;margin-top:604pt;width:7.2pt;height:7.2pt;z-index:13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1" inset="0,0,0,0">
              <w:txbxContent>
                <w:p w14:paraId="32171DED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E2690A0">
          <v:shape id="_x0000_s2060" type="#_x0000_t202" alt="" style="position:absolute;left:0;text-align:left;margin-left:43pt;margin-top:98pt;width:7.2pt;height:7.2pt;z-index:14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60" inset="0,0,0,0">
              <w:txbxContent>
                <w:p w14:paraId="2F78C9DF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41C8529">
          <v:shape id="_x0000_s2059" type="#_x0000_t202" alt="" style="position:absolute;left:0;text-align:left;margin-left:43.2pt;margin-top:451pt;width:7.2pt;height:7.2pt;z-index:15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9" inset="0,0,0,0">
              <w:txbxContent>
                <w:p w14:paraId="410A307B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D45F733" w14:textId="7258FFEA" w:rsidR="00DD1D15" w:rsidRDefault="0012285B">
      <w:pPr>
        <w:rPr>
          <w:lang w:val="es-ES"/>
        </w:rPr>
      </w:pPr>
      <w:r>
        <w:rPr>
          <w:lang w:val="es-ES"/>
        </w:rPr>
        <w:pict w14:anchorId="5B5EB0C3">
          <v:shape id="_x0000_s2058" type="#_x0000_t202" alt="" style="position:absolute;margin-left:233.65pt;margin-top:512.3pt;width:324pt;height:20.85pt;z-index:34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8;mso-fit-shape-to-text:t" inset="0,0,,0">
              <w:txbxContent>
                <w:p w14:paraId="63A5FFF3" w14:textId="55A2983B" w:rsidR="00E82CD0" w:rsidRPr="00E82CD0" w:rsidRDefault="00E82CD0" w:rsidP="00E82CD0">
                  <w:pPr>
                    <w:pStyle w:val="Footer"/>
                    <w:rPr>
                      <w:sz w:val="17"/>
                      <w:szCs w:val="17"/>
                      <w:lang w:val="es-ES"/>
                    </w:rPr>
                  </w:pPr>
                  <w:r>
                    <w:rPr>
                      <w:sz w:val="17"/>
                      <w:szCs w:val="17"/>
                      <w:lang w:val="es-ES"/>
                    </w:rPr>
                    <w:t>Para información adicional, te recomendamos visitar la página oficial de la Secretaría de Salud.</w:t>
                  </w: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3C77A69">
          <v:shape id="_x0000_s2057" type="#_x0000_t202" alt="" style="position:absolute;margin-left:200pt;margin-top:82.8pt;width:7.2pt;height:7.2pt;z-index:16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7" inset="0,0,0,0">
              <w:txbxContent>
                <w:p w14:paraId="565ABE49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58407F3D">
          <v:shape id="_x0000_s2056" type="#_x0000_t202" alt="" style="position:absolute;margin-left:198.2pt;margin-top:319pt;width:7.2pt;height:7.2pt;z-index:17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6" inset="0,0,0,0">
              <w:txbxContent>
                <w:p w14:paraId="084BAA95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62946719">
          <v:shape id="_x0000_s2055" type="#_x0000_t202" alt="" style="position:absolute;margin-left:199pt;margin-top:546pt;width:7.2pt;height:7.2pt;z-index:18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5" inset="0,0,0,0">
              <w:txbxContent>
                <w:p w14:paraId="5D4E2DF3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3703BEA6">
          <v:shape id="_x0000_s2054" type="#_x0000_t202" alt="" style="position:absolute;margin-left:43pt;margin-top:98pt;width:7.2pt;height:7.2pt;z-index:19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4" inset="0,0,0,0">
              <w:txbxContent>
                <w:p w14:paraId="58F41635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45FE3B1E">
          <v:shape id="_x0000_s2053" type="#_x0000_t202" alt="" style="position:absolute;margin-left:42.2pt;margin-top:436.8pt;width:7.2pt;height:7.2pt;z-index:20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3" inset="0,0,0,0">
              <w:txbxContent>
                <w:p w14:paraId="7EC2E274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E2D3548">
          <v:shape id="_x0000_s2052" type="#_x0000_t202" alt="" style="position:absolute;margin-left:200pt;margin-top:22pt;width:7.2pt;height:7.2pt;z-index:21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2" inset="0,0,0,0">
              <w:txbxContent>
                <w:p w14:paraId="7EF73D6B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213360F7">
          <v:shape id="_x0000_s2051" type="#_x0000_t202" alt="" style="position:absolute;margin-left:201pt;margin-top:213.8pt;width:7.2pt;height:7.2pt;z-index:22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1" inset="0,0,0,0">
              <w:txbxContent>
                <w:p w14:paraId="7D004CC1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lang w:val="es-ES"/>
        </w:rPr>
        <w:pict w14:anchorId="016FA549">
          <v:shape id="_x0000_s2050" type="#_x0000_t202" alt="" style="position:absolute;margin-left:202pt;margin-top:362pt;width:7.2pt;height:7.2pt;z-index:23;visibility:hidden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2050" inset="0,0,0,0">
              <w:txbxContent>
                <w:p w14:paraId="44265800" w14:textId="77777777" w:rsidR="00DD1D15" w:rsidRDefault="00DD1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DD1D15" w:rsidSect="00DD1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B199" w14:textId="77777777" w:rsidR="0012285B" w:rsidRDefault="0012285B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3967DD68" w14:textId="77777777" w:rsidR="0012285B" w:rsidRDefault="0012285B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FA51" w14:textId="77777777" w:rsidR="002C1BC6" w:rsidRDefault="002C1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F2FE" w14:textId="77777777" w:rsidR="002C1BC6" w:rsidRDefault="002C1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D97" w14:textId="77777777" w:rsidR="002C1BC6" w:rsidRDefault="002C1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C650" w14:textId="77777777" w:rsidR="0012285B" w:rsidRDefault="0012285B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095E17E6" w14:textId="77777777" w:rsidR="0012285B" w:rsidRDefault="0012285B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C7E" w14:textId="77777777" w:rsidR="00DD1D15" w:rsidRDefault="0012285B">
    <w:pPr>
      <w:pStyle w:val="Header"/>
      <w:rPr>
        <w:lang w:val="es-ES"/>
      </w:rPr>
    </w:pPr>
    <w:r>
      <w:rPr>
        <w:lang w:val="es-ES"/>
      </w:rPr>
      <w:pict w14:anchorId="31F8AEA5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alt="" style="position:absolute;margin-left:405pt;margin-top:38.25pt;width:153pt;height:25.45pt;z-index:2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30;mso-fit-shape-to-text:t" inset=",7.2pt,,7.2pt">
            <w:txbxContent>
              <w:p w14:paraId="310ECBDB" w14:textId="77777777" w:rsidR="00DD1D15" w:rsidRDefault="00DD1D15">
                <w:pPr>
                  <w:pStyle w:val="PageTitle"/>
                </w:pPr>
                <w:r>
                  <w:t>Boletín para los empleados</w:t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2E0A00FE">
        <v:shape id="_x0000_s1029" type="#_x0000_t202" alt="" style="position:absolute;margin-left:46.8pt;margin-top:38.25pt;width:109pt;height:25.45pt;z-index:1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9;mso-fit-shape-to-text:t" inset=",7.2pt,,7.2pt">
            <w:txbxContent>
              <w:p w14:paraId="27274183" w14:textId="77777777" w:rsidR="00DD1D15" w:rsidRDefault="00DD1D15">
                <w:pPr>
                  <w:rPr>
                    <w:rStyle w:val="PageNumber"/>
                  </w:rPr>
                </w:pPr>
                <w:r>
                  <w:rPr>
                    <w:rStyle w:val="PageNumber"/>
                  </w:rPr>
                  <w:t xml:space="preserve">Página </w:t>
                </w: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 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DC5A11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EC51EA6">
        <v:shape id="_x0000_s1028" type="#_x0000_t202" alt="" style="position:absolute;margin-left:0;margin-top:28.8pt;width:558pt;height:41.4pt;z-index:-4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fit-shape-to-text:t" inset=",7.2pt,,7.2pt">
            <w:txbxContent>
              <w:p w14:paraId="7FC46816" w14:textId="77777777" w:rsidR="00DD1D15" w:rsidRDefault="0012285B">
                <w:r w:rsidRPr="0012285B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  <w:lang w:eastAsia="en-US"/>
                  </w:rPr>
                  <w:pict w14:anchorId="3B2E78A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" style="width:540pt;height:27pt;mso-width-percent:0;mso-height-percent:0;mso-width-percent:0;mso-height-percent:0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205D" w14:textId="77777777" w:rsidR="00DD1D15" w:rsidRDefault="0012285B">
    <w:pPr>
      <w:pStyle w:val="Header"/>
      <w:rPr>
        <w:lang w:val="es-ES"/>
      </w:rPr>
    </w:pPr>
    <w:r>
      <w:rPr>
        <w:lang w:val="es-ES"/>
      </w:rPr>
      <w:pict w14:anchorId="3F52105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449pt;margin-top:38.25pt;width:109pt;height:25.45pt;z-index: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7;mso-fit-shape-to-text:t" inset=",7.2pt,,7.2pt">
            <w:txbxContent>
              <w:p w14:paraId="4570B20C" w14:textId="77777777" w:rsidR="00DD1D15" w:rsidRDefault="00DD1D15">
                <w:pPr>
                  <w:pStyle w:val="PageNumberRight"/>
                </w:pPr>
                <w:r>
                  <w:t xml:space="preserve">Página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DC5A1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944E4C7">
        <v:shape id="_x0000_s1026" type="#_x0000_t202" alt="" style="position:absolute;margin-left:46.8pt;margin-top:38.25pt;width:153pt;height:25.45pt;z-index:5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1026;mso-fit-shape-to-text:t" inset=",7.2pt,,7.2pt">
            <w:txbxContent>
              <w:p w14:paraId="21723767" w14:textId="77777777" w:rsidR="00DD1D15" w:rsidRDefault="00DD1D15">
                <w:pPr>
                  <w:pStyle w:val="PageTitleLeft"/>
                </w:pPr>
                <w:r>
                  <w:t>Boletín para los empleados</w:t>
                </w:r>
              </w:p>
            </w:txbxContent>
          </v:textbox>
          <w10:wrap anchorx="page" anchory="page"/>
        </v:shape>
      </w:pict>
    </w:r>
    <w:r>
      <w:rPr>
        <w:lang w:val="es-ES"/>
      </w:rPr>
      <w:pict w14:anchorId="0A3B5B6E">
        <v:shape id="_x0000_s1025" type="#_x0000_t202" alt="" style="position:absolute;margin-left:0;margin-top:28.8pt;width:558pt;height:41.4pt;z-index:-1;mso-wrap-style:square;mso-wrap-edited:f;mso-width-percent:0;mso-height-percent:0;mso-position-horizontal:center;mso-position-horizontal-relative:page;mso-position-vertical-relative:page;mso-width-percent:0;mso-height-percent:0;v-text-anchor:top" filled="f" stroked="f">
          <v:textbox style="mso-fit-shape-to-text:t" inset=",7.2pt,,7.2pt">
            <w:txbxContent>
              <w:p w14:paraId="4150F9A1" w14:textId="77777777" w:rsidR="00DD1D15" w:rsidRDefault="0012285B">
                <w:r w:rsidRPr="0012285B">
                  <w:rPr>
                    <w:rFonts w:ascii="Times New Roman" w:hAnsi="Times New Roman" w:cs="Times New Roman"/>
                    <w:noProof/>
                    <w:color w:val="auto"/>
                    <w:sz w:val="20"/>
                    <w:szCs w:val="20"/>
                    <w:lang w:eastAsia="en-US"/>
                  </w:rPr>
                  <w:pict w14:anchorId="12AAD96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" style="width:540pt;height:27pt;mso-width-percent:0;mso-height-percent:0;mso-width-percent:0;mso-height-percent:0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895E" w14:textId="77777777" w:rsidR="002C1BC6" w:rsidRDefault="002C1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02926B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5pt;height:11.45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5E00B2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D67263"/>
    <w:multiLevelType w:val="hybridMultilevel"/>
    <w:tmpl w:val="9B4C5C7A"/>
    <w:lvl w:ilvl="0" w:tplc="00E6D1BC">
      <w:start w:val="1"/>
      <w:numFmt w:val="bullet"/>
      <w:pStyle w:val="List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84" style="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4F93"/>
    <w:rsid w:val="0012285B"/>
    <w:rsid w:val="001B2633"/>
    <w:rsid w:val="002C1BC6"/>
    <w:rsid w:val="002D7558"/>
    <w:rsid w:val="00317DF0"/>
    <w:rsid w:val="003422E9"/>
    <w:rsid w:val="004C4F93"/>
    <w:rsid w:val="004C58E3"/>
    <w:rsid w:val="00621095"/>
    <w:rsid w:val="009E14D9"/>
    <w:rsid w:val="00A34AE4"/>
    <w:rsid w:val="00B27D39"/>
    <w:rsid w:val="00B621E7"/>
    <w:rsid w:val="00C74120"/>
    <w:rsid w:val="00D37024"/>
    <w:rsid w:val="00D65228"/>
    <w:rsid w:val="00D70F8B"/>
    <w:rsid w:val="00D87449"/>
    <w:rsid w:val="00DC1AAD"/>
    <w:rsid w:val="00DC5A11"/>
    <w:rsid w:val="00DD1D15"/>
    <w:rsid w:val="00E82CD0"/>
    <w:rsid w:val="00F3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 style="mso-position-horizontal-relative:page;mso-position-vertical-relative:page" fill="f" fillcolor="white" stroke="f">
      <v:fill color="white" on="f"/>
      <v:stroke on="f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5400C0A3"/>
  <w15:chartTrackingRefBased/>
  <w15:docId w15:val="{9BFA4A09-CE98-6245-B529-15740B6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color w:val="000000"/>
      <w:sz w:val="24"/>
      <w:szCs w:val="24"/>
      <w:lang w:val="en-US" w:eastAsia="es-E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3682A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3"/>
      </w:numPr>
    </w:pPr>
    <w:rPr>
      <w:sz w:val="20"/>
      <w:szCs w:val="20"/>
    </w:rPr>
  </w:style>
  <w:style w:type="character" w:customStyle="1" w:styleId="BodyTextChar">
    <w:name w:val="Body Text Char"/>
    <w:link w:val="BodyText"/>
    <w:locked/>
    <w:rPr>
      <w:rFonts w:ascii="Century Gothic" w:hAnsi="Century Gothic" w:cs="Century Gothic" w:hint="default"/>
      <w:sz w:val="17"/>
      <w:lang w:val="es-ES" w:eastAsia="es-ES" w:bidi="es-ES"/>
    </w:rPr>
  </w:style>
  <w:style w:type="paragraph" w:styleId="BodyText">
    <w:name w:val="Body Text"/>
    <w:basedOn w:val="Normal"/>
    <w:link w:val="BodyTextChar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imes New Roman"/>
      <w:sz w:val="16"/>
      <w:szCs w:val="16"/>
    </w:rPr>
  </w:style>
  <w:style w:type="paragraph" w:styleId="TOCHeading">
    <w:name w:val="TOC Heading"/>
    <w:basedOn w:val="Normal"/>
    <w:qFormat/>
    <w:pPr>
      <w:spacing w:before="60" w:after="120"/>
    </w:pPr>
    <w:rPr>
      <w:color w:val="3682A2"/>
      <w:sz w:val="22"/>
      <w:szCs w:val="22"/>
      <w:lang w:val="es-ES" w:bidi="es-ES"/>
    </w:rPr>
  </w:style>
  <w:style w:type="paragraph" w:customStyle="1" w:styleId="PageTitle">
    <w:name w:val="Page Title"/>
    <w:basedOn w:val="Normal"/>
    <w:pPr>
      <w:jc w:val="right"/>
    </w:pPr>
    <w:rPr>
      <w:b/>
      <w:caps/>
      <w:color w:val="FFFFFF"/>
      <w:sz w:val="18"/>
      <w:szCs w:val="18"/>
      <w:lang w:val="es-ES" w:bidi="es-ES"/>
    </w:rPr>
  </w:style>
  <w:style w:type="paragraph" w:customStyle="1" w:styleId="CaptionText">
    <w:name w:val="Caption Text"/>
    <w:basedOn w:val="Normal"/>
    <w:pPr>
      <w:spacing w:line="240" w:lineRule="atLeast"/>
    </w:pPr>
    <w:rPr>
      <w:i/>
      <w:color w:val="336699"/>
      <w:sz w:val="14"/>
      <w:szCs w:val="14"/>
      <w:lang w:val="es-ES" w:bidi="es-ES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es-ES" w:eastAsia="es-ES" w:bidi="es-ES"/>
    </w:rPr>
  </w:style>
  <w:style w:type="paragraph" w:customStyle="1" w:styleId="TOCNumber">
    <w:name w:val="TOC Number"/>
    <w:basedOn w:val="Normal"/>
    <w:link w:val="TOCNumberChar"/>
    <w:pPr>
      <w:spacing w:before="60"/>
    </w:pPr>
    <w:rPr>
      <w:b/>
      <w:sz w:val="18"/>
      <w:szCs w:val="18"/>
      <w:lang w:val="es-ES" w:bidi="es-ES"/>
    </w:rPr>
  </w:style>
  <w:style w:type="paragraph" w:customStyle="1" w:styleId="Masthead">
    <w:name w:val="Masthead"/>
    <w:basedOn w:val="Normal"/>
    <w:pPr>
      <w:ind w:left="144"/>
    </w:pPr>
    <w:rPr>
      <w:color w:val="FFFFFF"/>
      <w:sz w:val="96"/>
      <w:szCs w:val="96"/>
      <w:lang w:val="es-ES" w:bidi="es-ES"/>
    </w:rPr>
  </w:style>
  <w:style w:type="paragraph" w:customStyle="1" w:styleId="VolumeandIssue">
    <w:name w:val="Volume and Issue"/>
    <w:basedOn w:val="Normal"/>
    <w:rPr>
      <w:b/>
      <w:caps/>
      <w:color w:val="FFFFFF"/>
      <w:spacing w:val="20"/>
      <w:sz w:val="18"/>
      <w:szCs w:val="18"/>
      <w:lang w:val="es-ES" w:bidi="es-ES"/>
    </w:rPr>
  </w:style>
  <w:style w:type="paragraph" w:customStyle="1" w:styleId="TOCText">
    <w:name w:val="TOC Text"/>
    <w:basedOn w:val="Normal"/>
    <w:pPr>
      <w:spacing w:before="60" w:after="60" w:line="320" w:lineRule="exact"/>
    </w:pPr>
    <w:rPr>
      <w:color w:val="auto"/>
      <w:sz w:val="16"/>
      <w:szCs w:val="16"/>
      <w:lang w:val="es-ES" w:bidi="es-ES"/>
    </w:rPr>
  </w:style>
  <w:style w:type="paragraph" w:customStyle="1" w:styleId="Pullquote">
    <w:name w:val="Pullquote"/>
    <w:basedOn w:val="Normal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val="es-ES" w:bidi="es-ES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es-ES" w:eastAsia="es-ES" w:bidi="es-ES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es-ES" w:eastAsia="es-ES" w:bidi="es-ES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es-ES" w:eastAsia="es-ES" w:bidi="es-ES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Normal"/>
    <w:pPr>
      <w:jc w:val="right"/>
    </w:pPr>
    <w:rPr>
      <w:b/>
      <w:caps/>
      <w:color w:val="FFFFFF"/>
      <w:sz w:val="18"/>
      <w:szCs w:val="18"/>
      <w:lang w:val="es-ES" w:bidi="es-ES"/>
    </w:rPr>
  </w:style>
  <w:style w:type="paragraph" w:customStyle="1" w:styleId="NewsletterDate">
    <w:name w:val="Newsletter Date"/>
    <w:basedOn w:val="Normal"/>
    <w:rPr>
      <w:color w:val="3682A2"/>
      <w:sz w:val="22"/>
      <w:szCs w:val="22"/>
      <w:lang w:val="es-ES" w:bidi="es-ES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es-ES" w:eastAsia="es-ES" w:bidi="es-ES"/>
    </w:rPr>
  </w:style>
  <w:style w:type="paragraph" w:customStyle="1" w:styleId="Events">
    <w:name w:val="Events"/>
    <w:basedOn w:val="BodyText"/>
    <w:link w:val="EventsChar"/>
    <w:rPr>
      <w:b/>
      <w:lang w:val="es-ES" w:bidi="es-ES"/>
    </w:rPr>
  </w:style>
  <w:style w:type="paragraph" w:customStyle="1" w:styleId="Space">
    <w:name w:val="Space"/>
    <w:basedOn w:val="BodyText"/>
    <w:pPr>
      <w:spacing w:after="0" w:line="240" w:lineRule="auto"/>
    </w:pPr>
    <w:rPr>
      <w:sz w:val="12"/>
      <w:szCs w:val="12"/>
      <w:lang w:val="es-ES" w:bidi="es-ES"/>
    </w:rPr>
  </w:style>
  <w:style w:type="character" w:styleId="PageNumber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6088944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tf06088944_win32.dot</Template>
  <TotalTime>12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cp:lastPrinted>2005-07-11T16:57:00Z</cp:lastPrinted>
  <dcterms:created xsi:type="dcterms:W3CDTF">2022-03-08T23:38:00Z</dcterms:created>
  <dcterms:modified xsi:type="dcterms:W3CDTF">2022-03-08T23:54:00Z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TC060889443082</vt:lpwstr>
  </property>
</Properties>
</file>