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9C2" w:rsidRDefault="00D029C2" w:rsidP="00D029C2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56"/>
          <w:szCs w:val="56"/>
          <w:u w:val="single"/>
          <w:lang w:val="es-VE"/>
        </w:rPr>
      </w:pPr>
      <w:bookmarkStart w:id="0" w:name="_GoBack"/>
      <w:bookmarkEnd w:id="0"/>
    </w:p>
    <w:p w:rsidR="00D029C2" w:rsidRDefault="00D029C2" w:rsidP="00D029C2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56"/>
          <w:szCs w:val="56"/>
          <w:u w:val="single"/>
          <w:lang w:val="es-VE"/>
        </w:rPr>
      </w:pPr>
    </w:p>
    <w:p w:rsidR="00D029C2" w:rsidRDefault="00D029C2" w:rsidP="00D029C2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56"/>
          <w:szCs w:val="56"/>
          <w:u w:val="single"/>
          <w:lang w:val="es-VE"/>
        </w:rPr>
      </w:pPr>
      <w:r>
        <w:rPr>
          <w:rFonts w:ascii="Times New Roman" w:eastAsia="Times New Roman" w:hAnsi="Times New Roman" w:cs="Times New Roman"/>
          <w:b/>
          <w:bCs/>
          <w:noProof/>
          <w:sz w:val="56"/>
          <w:szCs w:val="56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1777365</wp:posOffset>
            </wp:positionH>
            <wp:positionV relativeFrom="margin">
              <wp:posOffset>1262380</wp:posOffset>
            </wp:positionV>
            <wp:extent cx="2076450" cy="220027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pizz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9C2" w:rsidRDefault="00D029C2" w:rsidP="00D029C2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56"/>
          <w:szCs w:val="56"/>
          <w:u w:val="single"/>
          <w:lang w:val="es-VE"/>
        </w:rPr>
      </w:pPr>
    </w:p>
    <w:p w:rsidR="00D029C2" w:rsidRDefault="00D029C2" w:rsidP="00D029C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56"/>
          <w:szCs w:val="56"/>
          <w:u w:val="single"/>
          <w:lang w:val="es-VE"/>
        </w:rPr>
      </w:pPr>
    </w:p>
    <w:p w:rsidR="00D029C2" w:rsidRDefault="00D029C2" w:rsidP="00D029C2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56"/>
          <w:szCs w:val="56"/>
          <w:u w:val="single"/>
          <w:lang w:val="es-VE"/>
        </w:rPr>
      </w:pPr>
    </w:p>
    <w:p w:rsidR="00D029C2" w:rsidRPr="00D029C2" w:rsidRDefault="00D029C2" w:rsidP="00D029C2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56"/>
          <w:szCs w:val="56"/>
          <w:lang w:val="es-VE"/>
        </w:rPr>
      </w:pPr>
      <w:r w:rsidRPr="00D029C2">
        <w:rPr>
          <w:rFonts w:ascii="Times New Roman" w:eastAsia="Times New Roman" w:hAnsi="Times New Roman" w:cs="Times New Roman"/>
          <w:b/>
          <w:bCs/>
          <w:sz w:val="56"/>
          <w:szCs w:val="56"/>
          <w:u w:val="single"/>
          <w:lang w:val="es-VE"/>
        </w:rPr>
        <w:t>PIZZERÍA NUEVA VERONA</w:t>
      </w:r>
    </w:p>
    <w:p w:rsidR="00D029C2" w:rsidRPr="00D029C2" w:rsidRDefault="00D029C2" w:rsidP="00D029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val="es-VE"/>
        </w:rPr>
      </w:pPr>
      <w:r w:rsidRPr="00D029C2">
        <w:rPr>
          <w:rFonts w:ascii="Times New Roman" w:eastAsia="Times New Roman" w:hAnsi="Times New Roman" w:cs="Times New Roman"/>
          <w:sz w:val="44"/>
          <w:szCs w:val="44"/>
          <w:lang w:val="es-VE"/>
        </w:rPr>
        <w:t>MANUAL TÉCNICO DE SUCURSAL</w:t>
      </w:r>
    </w:p>
    <w:p w:rsidR="004706B6" w:rsidRDefault="004706B6">
      <w:pPr>
        <w:rPr>
          <w:lang w:val="es-VE"/>
        </w:rPr>
      </w:pPr>
    </w:p>
    <w:p w:rsidR="00D029C2" w:rsidRDefault="00D029C2">
      <w:pPr>
        <w:rPr>
          <w:lang w:val="es-VE"/>
        </w:rPr>
      </w:pPr>
    </w:p>
    <w:p w:rsidR="00D029C2" w:rsidRDefault="00D029C2">
      <w:pPr>
        <w:rPr>
          <w:lang w:val="es-VE"/>
        </w:rPr>
      </w:pPr>
    </w:p>
    <w:p w:rsidR="00D029C2" w:rsidRDefault="00D029C2">
      <w:pPr>
        <w:rPr>
          <w:lang w:val="es-VE"/>
        </w:rPr>
      </w:pPr>
    </w:p>
    <w:p w:rsidR="00D029C2" w:rsidRDefault="00D029C2">
      <w:pPr>
        <w:rPr>
          <w:lang w:val="es-VE"/>
        </w:rPr>
      </w:pPr>
    </w:p>
    <w:p w:rsidR="00D029C2" w:rsidRDefault="00D029C2">
      <w:pPr>
        <w:rPr>
          <w:lang w:val="es-VE"/>
        </w:rPr>
      </w:pPr>
    </w:p>
    <w:p w:rsidR="00D029C2" w:rsidRDefault="00D029C2">
      <w:pPr>
        <w:rPr>
          <w:lang w:val="es-VE"/>
        </w:rPr>
      </w:pPr>
    </w:p>
    <w:p w:rsidR="00D029C2" w:rsidRDefault="00D029C2">
      <w:pPr>
        <w:rPr>
          <w:lang w:val="es-VE"/>
        </w:rPr>
      </w:pPr>
    </w:p>
    <w:p w:rsidR="00D029C2" w:rsidRDefault="00D029C2">
      <w:pPr>
        <w:rPr>
          <w:lang w:val="es-VE"/>
        </w:rPr>
      </w:pPr>
    </w:p>
    <w:p w:rsidR="00D029C2" w:rsidRDefault="00D029C2">
      <w:pPr>
        <w:rPr>
          <w:lang w:val="es-VE"/>
        </w:rPr>
      </w:pPr>
    </w:p>
    <w:p w:rsidR="00D029C2" w:rsidRDefault="00D029C2">
      <w:pPr>
        <w:rPr>
          <w:lang w:val="es-VE"/>
        </w:rPr>
      </w:pPr>
    </w:p>
    <w:p w:rsidR="00D029C2" w:rsidRDefault="00D029C2">
      <w:pPr>
        <w:rPr>
          <w:lang w:val="es-VE"/>
        </w:rPr>
      </w:pPr>
    </w:p>
    <w:p w:rsidR="00D029C2" w:rsidRDefault="00D029C2">
      <w:pPr>
        <w:rPr>
          <w:lang w:val="es-VE"/>
        </w:rPr>
      </w:pPr>
    </w:p>
    <w:p w:rsidR="00D029C2" w:rsidRPr="00D029C2" w:rsidRDefault="00D029C2" w:rsidP="00D029C2">
      <w:pPr>
        <w:pStyle w:val="Ttulo4"/>
        <w:jc w:val="center"/>
        <w:rPr>
          <w:sz w:val="32"/>
          <w:szCs w:val="32"/>
          <w:lang w:val="es-VE"/>
        </w:rPr>
      </w:pPr>
      <w:r w:rsidRPr="00D029C2">
        <w:rPr>
          <w:sz w:val="32"/>
          <w:szCs w:val="32"/>
          <w:u w:val="single"/>
          <w:lang w:val="es-VE"/>
        </w:rPr>
        <w:lastRenderedPageBreak/>
        <w:t>INTRODUCCIÓN</w:t>
      </w:r>
    </w:p>
    <w:p w:rsidR="00D029C2" w:rsidRPr="00D029C2" w:rsidRDefault="00D029C2" w:rsidP="00D029C2">
      <w:pPr>
        <w:pStyle w:val="NormalWeb"/>
        <w:jc w:val="both"/>
        <w:rPr>
          <w:sz w:val="32"/>
          <w:szCs w:val="32"/>
          <w:lang w:val="es-VE"/>
        </w:rPr>
      </w:pPr>
      <w:r w:rsidRPr="00D029C2">
        <w:rPr>
          <w:sz w:val="32"/>
          <w:szCs w:val="32"/>
          <w:lang w:val="es-VE"/>
        </w:rPr>
        <w:t>El presente manual técnico contiene las especificaciones determinadas por especialistas para operar correctamente una sucursal de Pizzerías Nueva Verona. El material detallado en este manual es para consulta y referencia del personal operativo y técnico especializado de cada sucursal y no está sujeto a modificaciones (a excepción de aquellas indicadas por perito autorizado por Pizzerías Nueva Verona S.A. de C.V.)</w:t>
      </w:r>
    </w:p>
    <w:p w:rsidR="00D029C2" w:rsidRPr="00D029C2" w:rsidRDefault="00D029C2" w:rsidP="00D029C2">
      <w:pPr>
        <w:pStyle w:val="NormalWeb"/>
        <w:jc w:val="both"/>
        <w:rPr>
          <w:sz w:val="32"/>
          <w:szCs w:val="32"/>
          <w:lang w:val="es-VE"/>
        </w:rPr>
      </w:pPr>
      <w:r w:rsidRPr="00D029C2">
        <w:rPr>
          <w:sz w:val="32"/>
          <w:szCs w:val="32"/>
          <w:lang w:val="es-VE"/>
        </w:rPr>
        <w:t>En caso de encontrar alguna anomalía o discrepancia entre el contenido y la realidad de alguna sucursal, favor de reportarlo al teléfono: 01-800-7898-4000 y al correo electrónico: administracion@pnv.com</w:t>
      </w:r>
    </w:p>
    <w:p w:rsidR="00D029C2" w:rsidRPr="00D029C2" w:rsidRDefault="00D029C2" w:rsidP="00D029C2">
      <w:pPr>
        <w:pStyle w:val="NormalWeb"/>
        <w:rPr>
          <w:lang w:val="es-VE"/>
        </w:rPr>
      </w:pPr>
      <w:r w:rsidRPr="00D029C2">
        <w:rPr>
          <w:lang w:val="es-VE"/>
        </w:rPr>
        <w:t> </w:t>
      </w:r>
    </w:p>
    <w:p w:rsidR="00D029C2" w:rsidRDefault="00D029C2" w:rsidP="00D029C2">
      <w:pPr>
        <w:pStyle w:val="NormalWeb"/>
        <w:rPr>
          <w:lang w:val="es-VE"/>
        </w:rPr>
      </w:pPr>
      <w:r w:rsidRPr="00D029C2">
        <w:rPr>
          <w:lang w:val="es-VE"/>
        </w:rPr>
        <w:t> </w:t>
      </w:r>
    </w:p>
    <w:p w:rsidR="00D029C2" w:rsidRDefault="00D029C2" w:rsidP="00D029C2">
      <w:pPr>
        <w:pStyle w:val="NormalWeb"/>
        <w:rPr>
          <w:lang w:val="es-VE"/>
        </w:rPr>
      </w:pPr>
    </w:p>
    <w:p w:rsidR="00D029C2" w:rsidRDefault="00D029C2" w:rsidP="00D029C2">
      <w:pPr>
        <w:pStyle w:val="NormalWeb"/>
        <w:rPr>
          <w:lang w:val="es-VE"/>
        </w:rPr>
      </w:pPr>
    </w:p>
    <w:p w:rsidR="00D029C2" w:rsidRDefault="00D029C2" w:rsidP="00D029C2">
      <w:pPr>
        <w:pStyle w:val="NormalWeb"/>
        <w:rPr>
          <w:lang w:val="es-VE"/>
        </w:rPr>
      </w:pPr>
    </w:p>
    <w:p w:rsidR="00D029C2" w:rsidRDefault="00D029C2" w:rsidP="00D029C2">
      <w:pPr>
        <w:pStyle w:val="NormalWeb"/>
        <w:rPr>
          <w:lang w:val="es-VE"/>
        </w:rPr>
      </w:pPr>
    </w:p>
    <w:p w:rsidR="00D029C2" w:rsidRDefault="00D029C2" w:rsidP="00D029C2">
      <w:pPr>
        <w:pStyle w:val="NormalWeb"/>
        <w:rPr>
          <w:lang w:val="es-VE"/>
        </w:rPr>
      </w:pPr>
    </w:p>
    <w:p w:rsidR="00D029C2" w:rsidRDefault="00D029C2" w:rsidP="00D029C2">
      <w:pPr>
        <w:pStyle w:val="NormalWeb"/>
        <w:rPr>
          <w:lang w:val="es-VE"/>
        </w:rPr>
      </w:pPr>
    </w:p>
    <w:p w:rsidR="00D029C2" w:rsidRDefault="00D029C2" w:rsidP="00D029C2">
      <w:pPr>
        <w:pStyle w:val="NormalWeb"/>
        <w:rPr>
          <w:lang w:val="es-VE"/>
        </w:rPr>
      </w:pPr>
    </w:p>
    <w:p w:rsidR="00D029C2" w:rsidRDefault="00D029C2" w:rsidP="00D029C2">
      <w:pPr>
        <w:pStyle w:val="NormalWeb"/>
        <w:rPr>
          <w:lang w:val="es-VE"/>
        </w:rPr>
      </w:pPr>
    </w:p>
    <w:p w:rsidR="00D029C2" w:rsidRDefault="00D029C2" w:rsidP="00D029C2">
      <w:pPr>
        <w:pStyle w:val="NormalWeb"/>
        <w:rPr>
          <w:lang w:val="es-VE"/>
        </w:rPr>
      </w:pPr>
    </w:p>
    <w:p w:rsidR="00D029C2" w:rsidRDefault="00D029C2" w:rsidP="00D029C2">
      <w:pPr>
        <w:pStyle w:val="NormalWeb"/>
        <w:rPr>
          <w:lang w:val="es-VE"/>
        </w:rPr>
      </w:pPr>
    </w:p>
    <w:p w:rsidR="00D029C2" w:rsidRPr="00D029C2" w:rsidRDefault="00D029C2" w:rsidP="00D029C2">
      <w:pPr>
        <w:pStyle w:val="NormalWeb"/>
        <w:rPr>
          <w:lang w:val="es-VE"/>
        </w:rPr>
      </w:pPr>
    </w:p>
    <w:p w:rsidR="00D029C2" w:rsidRPr="00D6501D" w:rsidRDefault="00D029C2" w:rsidP="00D029C2">
      <w:pPr>
        <w:pStyle w:val="NormalWeb"/>
        <w:jc w:val="center"/>
        <w:rPr>
          <w:i/>
          <w:lang w:val="es-VE"/>
        </w:rPr>
      </w:pPr>
      <w:r w:rsidRPr="00D6501D">
        <w:rPr>
          <w:i/>
          <w:lang w:val="es-VE"/>
        </w:rPr>
        <w:t xml:space="preserve">Versión revisada y actualizada: </w:t>
      </w:r>
      <w:proofErr w:type="gramStart"/>
      <w:r w:rsidRPr="00D6501D">
        <w:rPr>
          <w:i/>
          <w:lang w:val="es-VE"/>
        </w:rPr>
        <w:t>Septiembre</w:t>
      </w:r>
      <w:proofErr w:type="gramEnd"/>
      <w:r w:rsidRPr="00D6501D">
        <w:rPr>
          <w:i/>
          <w:lang w:val="es-VE"/>
        </w:rPr>
        <w:t xml:space="preserve"> 2022</w:t>
      </w:r>
    </w:p>
    <w:p w:rsidR="00D029C2" w:rsidRPr="00D029C2" w:rsidRDefault="00D029C2" w:rsidP="00D029C2">
      <w:pPr>
        <w:pStyle w:val="Ttulo4"/>
        <w:jc w:val="center"/>
        <w:rPr>
          <w:sz w:val="36"/>
          <w:szCs w:val="36"/>
        </w:rPr>
      </w:pPr>
      <w:r w:rsidRPr="00D029C2">
        <w:rPr>
          <w:sz w:val="36"/>
          <w:szCs w:val="36"/>
          <w:u w:val="single"/>
        </w:rPr>
        <w:lastRenderedPageBreak/>
        <w:t>ÍNDICE</w:t>
      </w:r>
    </w:p>
    <w:p w:rsidR="00D029C2" w:rsidRPr="00D029C2" w:rsidRDefault="00D029C2" w:rsidP="00D029C2">
      <w:pPr>
        <w:pStyle w:val="NormalWeb"/>
        <w:rPr>
          <w:sz w:val="32"/>
          <w:szCs w:val="32"/>
        </w:rPr>
      </w:pPr>
      <w:r>
        <w:t> </w:t>
      </w:r>
    </w:p>
    <w:p w:rsidR="00D029C2" w:rsidRPr="00D029C2" w:rsidRDefault="00D029C2" w:rsidP="00D029C2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32"/>
          <w:szCs w:val="32"/>
        </w:rPr>
      </w:pPr>
      <w:proofErr w:type="spellStart"/>
      <w:r w:rsidRPr="00D029C2">
        <w:rPr>
          <w:sz w:val="32"/>
          <w:szCs w:val="32"/>
        </w:rPr>
        <w:t>Producto</w:t>
      </w:r>
      <w:proofErr w:type="spellEnd"/>
      <w:r w:rsidRPr="00D029C2">
        <w:rPr>
          <w:sz w:val="32"/>
          <w:szCs w:val="32"/>
        </w:rPr>
        <w:t xml:space="preserve"> </w:t>
      </w:r>
      <w:proofErr w:type="spellStart"/>
      <w:r w:rsidRPr="00D029C2">
        <w:rPr>
          <w:sz w:val="32"/>
          <w:szCs w:val="32"/>
        </w:rPr>
        <w:t>estrella</w:t>
      </w:r>
      <w:proofErr w:type="spellEnd"/>
      <w:r w:rsidRPr="00D029C2">
        <w:rPr>
          <w:sz w:val="32"/>
          <w:szCs w:val="32"/>
        </w:rPr>
        <w:t>.</w:t>
      </w:r>
    </w:p>
    <w:p w:rsidR="00D029C2" w:rsidRPr="00D029C2" w:rsidRDefault="00D029C2" w:rsidP="00D029C2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32"/>
          <w:szCs w:val="32"/>
        </w:rPr>
      </w:pPr>
      <w:proofErr w:type="spellStart"/>
      <w:r w:rsidRPr="00D029C2">
        <w:rPr>
          <w:sz w:val="32"/>
          <w:szCs w:val="32"/>
        </w:rPr>
        <w:t>Productos</w:t>
      </w:r>
      <w:proofErr w:type="spellEnd"/>
      <w:r w:rsidRPr="00D029C2">
        <w:rPr>
          <w:sz w:val="32"/>
          <w:szCs w:val="32"/>
        </w:rPr>
        <w:t xml:space="preserve"> </w:t>
      </w:r>
      <w:proofErr w:type="spellStart"/>
      <w:r w:rsidRPr="00D029C2">
        <w:rPr>
          <w:sz w:val="32"/>
          <w:szCs w:val="32"/>
        </w:rPr>
        <w:t>adicionales</w:t>
      </w:r>
      <w:proofErr w:type="spellEnd"/>
      <w:r w:rsidRPr="00D029C2">
        <w:rPr>
          <w:sz w:val="32"/>
          <w:szCs w:val="32"/>
        </w:rPr>
        <w:t>.</w:t>
      </w:r>
    </w:p>
    <w:p w:rsidR="00D029C2" w:rsidRPr="00D029C2" w:rsidRDefault="00D029C2" w:rsidP="00D029C2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32"/>
          <w:szCs w:val="32"/>
        </w:rPr>
      </w:pPr>
      <w:proofErr w:type="spellStart"/>
      <w:r w:rsidRPr="00D029C2">
        <w:rPr>
          <w:sz w:val="32"/>
          <w:szCs w:val="32"/>
        </w:rPr>
        <w:t>Instalaciones</w:t>
      </w:r>
      <w:proofErr w:type="spellEnd"/>
      <w:r w:rsidRPr="00D029C2">
        <w:rPr>
          <w:sz w:val="32"/>
          <w:szCs w:val="32"/>
        </w:rPr>
        <w:t xml:space="preserve"> de </w:t>
      </w:r>
      <w:proofErr w:type="spellStart"/>
      <w:r w:rsidRPr="00D029C2">
        <w:rPr>
          <w:sz w:val="32"/>
          <w:szCs w:val="32"/>
        </w:rPr>
        <w:t>sucursal</w:t>
      </w:r>
      <w:proofErr w:type="spellEnd"/>
      <w:r w:rsidRPr="00D029C2">
        <w:rPr>
          <w:sz w:val="32"/>
          <w:szCs w:val="32"/>
        </w:rPr>
        <w:t>.</w:t>
      </w:r>
    </w:p>
    <w:p w:rsidR="00D029C2" w:rsidRPr="00D029C2" w:rsidRDefault="00D029C2" w:rsidP="00D029C2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32"/>
          <w:szCs w:val="32"/>
        </w:rPr>
      </w:pPr>
      <w:proofErr w:type="spellStart"/>
      <w:r w:rsidRPr="00D029C2">
        <w:rPr>
          <w:sz w:val="32"/>
          <w:szCs w:val="32"/>
        </w:rPr>
        <w:t>Mobiliario</w:t>
      </w:r>
      <w:proofErr w:type="spellEnd"/>
      <w:r w:rsidRPr="00D029C2">
        <w:rPr>
          <w:sz w:val="32"/>
          <w:szCs w:val="32"/>
        </w:rPr>
        <w:t xml:space="preserve">, </w:t>
      </w:r>
      <w:proofErr w:type="spellStart"/>
      <w:r w:rsidRPr="00D029C2">
        <w:rPr>
          <w:sz w:val="32"/>
          <w:szCs w:val="32"/>
        </w:rPr>
        <w:t>equipo</w:t>
      </w:r>
      <w:proofErr w:type="spellEnd"/>
      <w:r w:rsidRPr="00D029C2">
        <w:rPr>
          <w:sz w:val="32"/>
          <w:szCs w:val="32"/>
        </w:rPr>
        <w:t xml:space="preserve"> y </w:t>
      </w:r>
      <w:proofErr w:type="spellStart"/>
      <w:r w:rsidRPr="00D029C2">
        <w:rPr>
          <w:sz w:val="32"/>
          <w:szCs w:val="32"/>
        </w:rPr>
        <w:t>herramientas</w:t>
      </w:r>
      <w:proofErr w:type="spellEnd"/>
      <w:r w:rsidRPr="00D029C2">
        <w:rPr>
          <w:sz w:val="32"/>
          <w:szCs w:val="32"/>
        </w:rPr>
        <w:t>.</w:t>
      </w:r>
    </w:p>
    <w:p w:rsidR="00D029C2" w:rsidRPr="00D029C2" w:rsidRDefault="00D029C2" w:rsidP="00D029C2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32"/>
          <w:szCs w:val="32"/>
        </w:rPr>
      </w:pPr>
      <w:proofErr w:type="spellStart"/>
      <w:r w:rsidRPr="00D029C2">
        <w:rPr>
          <w:sz w:val="32"/>
          <w:szCs w:val="32"/>
        </w:rPr>
        <w:t>Mantenimiento</w:t>
      </w:r>
      <w:proofErr w:type="spellEnd"/>
      <w:r w:rsidRPr="00D029C2">
        <w:rPr>
          <w:sz w:val="32"/>
          <w:szCs w:val="32"/>
        </w:rPr>
        <w:t xml:space="preserve">, </w:t>
      </w:r>
      <w:proofErr w:type="spellStart"/>
      <w:r w:rsidRPr="00D029C2">
        <w:rPr>
          <w:sz w:val="32"/>
          <w:szCs w:val="32"/>
        </w:rPr>
        <w:t>limpieza</w:t>
      </w:r>
      <w:proofErr w:type="spellEnd"/>
      <w:r w:rsidRPr="00D029C2">
        <w:rPr>
          <w:sz w:val="32"/>
          <w:szCs w:val="32"/>
        </w:rPr>
        <w:t xml:space="preserve"> y </w:t>
      </w:r>
      <w:proofErr w:type="spellStart"/>
      <w:r w:rsidRPr="00D029C2">
        <w:rPr>
          <w:sz w:val="32"/>
          <w:szCs w:val="32"/>
        </w:rPr>
        <w:t>seguridad</w:t>
      </w:r>
      <w:proofErr w:type="spellEnd"/>
      <w:r w:rsidRPr="00D029C2">
        <w:rPr>
          <w:sz w:val="32"/>
          <w:szCs w:val="32"/>
        </w:rPr>
        <w:t>.</w:t>
      </w:r>
    </w:p>
    <w:p w:rsidR="00D029C2" w:rsidRPr="00D029C2" w:rsidRDefault="00D029C2" w:rsidP="00D029C2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32"/>
          <w:szCs w:val="32"/>
        </w:rPr>
      </w:pPr>
      <w:proofErr w:type="spellStart"/>
      <w:r w:rsidRPr="00D029C2">
        <w:rPr>
          <w:sz w:val="32"/>
          <w:szCs w:val="32"/>
        </w:rPr>
        <w:t>Permisos</w:t>
      </w:r>
      <w:proofErr w:type="spellEnd"/>
      <w:r w:rsidRPr="00D029C2">
        <w:rPr>
          <w:sz w:val="32"/>
          <w:szCs w:val="32"/>
        </w:rPr>
        <w:t xml:space="preserve"> y </w:t>
      </w:r>
      <w:proofErr w:type="spellStart"/>
      <w:r w:rsidRPr="00D029C2">
        <w:rPr>
          <w:sz w:val="32"/>
          <w:szCs w:val="32"/>
        </w:rPr>
        <w:t>licencias</w:t>
      </w:r>
      <w:proofErr w:type="spellEnd"/>
      <w:r w:rsidRPr="00D029C2">
        <w:rPr>
          <w:sz w:val="32"/>
          <w:szCs w:val="32"/>
        </w:rPr>
        <w:t>.</w:t>
      </w:r>
    </w:p>
    <w:p w:rsidR="00D029C2" w:rsidRPr="00D029C2" w:rsidRDefault="00D029C2" w:rsidP="00D029C2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32"/>
          <w:szCs w:val="32"/>
        </w:rPr>
      </w:pPr>
      <w:proofErr w:type="spellStart"/>
      <w:r w:rsidRPr="00D029C2">
        <w:rPr>
          <w:sz w:val="32"/>
          <w:szCs w:val="32"/>
        </w:rPr>
        <w:t>Seguros</w:t>
      </w:r>
      <w:proofErr w:type="spellEnd"/>
      <w:r w:rsidRPr="00D029C2">
        <w:rPr>
          <w:sz w:val="32"/>
          <w:szCs w:val="32"/>
        </w:rPr>
        <w:t xml:space="preserve"> y </w:t>
      </w:r>
      <w:proofErr w:type="spellStart"/>
      <w:r w:rsidRPr="00D029C2">
        <w:rPr>
          <w:sz w:val="32"/>
          <w:szCs w:val="32"/>
        </w:rPr>
        <w:t>proveedores</w:t>
      </w:r>
      <w:proofErr w:type="spellEnd"/>
      <w:r w:rsidRPr="00D029C2">
        <w:rPr>
          <w:sz w:val="32"/>
          <w:szCs w:val="32"/>
        </w:rPr>
        <w:t>.</w:t>
      </w:r>
    </w:p>
    <w:p w:rsidR="00D029C2" w:rsidRDefault="00D029C2" w:rsidP="00D029C2">
      <w:pPr>
        <w:pStyle w:val="NormalWeb"/>
      </w:pPr>
      <w:r>
        <w:t> </w:t>
      </w:r>
    </w:p>
    <w:p w:rsidR="00D029C2" w:rsidRDefault="00D029C2" w:rsidP="00D029C2">
      <w:pPr>
        <w:pStyle w:val="NormalWeb"/>
      </w:pPr>
      <w:r>
        <w:t> </w:t>
      </w:r>
    </w:p>
    <w:p w:rsidR="00D029C2" w:rsidRDefault="00D029C2" w:rsidP="00D029C2">
      <w:pPr>
        <w:pStyle w:val="NormalWeb"/>
      </w:pPr>
      <w:r>
        <w:t> </w:t>
      </w:r>
    </w:p>
    <w:p w:rsidR="00D029C2" w:rsidRDefault="00D029C2" w:rsidP="00D029C2">
      <w:pPr>
        <w:jc w:val="center"/>
        <w:rPr>
          <w:lang w:val="es-VE"/>
        </w:rPr>
      </w:pPr>
    </w:p>
    <w:p w:rsidR="00D029C2" w:rsidRDefault="00D029C2" w:rsidP="00D029C2">
      <w:pPr>
        <w:jc w:val="center"/>
        <w:rPr>
          <w:lang w:val="es-VE"/>
        </w:rPr>
      </w:pPr>
    </w:p>
    <w:p w:rsidR="00D029C2" w:rsidRDefault="00D029C2" w:rsidP="00D029C2">
      <w:pPr>
        <w:jc w:val="center"/>
        <w:rPr>
          <w:lang w:val="es-VE"/>
        </w:rPr>
      </w:pPr>
    </w:p>
    <w:p w:rsidR="00D029C2" w:rsidRDefault="00D029C2" w:rsidP="00D029C2">
      <w:pPr>
        <w:jc w:val="center"/>
        <w:rPr>
          <w:lang w:val="es-VE"/>
        </w:rPr>
      </w:pPr>
    </w:p>
    <w:p w:rsidR="00D029C2" w:rsidRDefault="00D029C2" w:rsidP="00D029C2">
      <w:pPr>
        <w:jc w:val="center"/>
        <w:rPr>
          <w:lang w:val="es-VE"/>
        </w:rPr>
      </w:pPr>
    </w:p>
    <w:p w:rsidR="00D029C2" w:rsidRDefault="00D029C2" w:rsidP="00D029C2">
      <w:pPr>
        <w:jc w:val="center"/>
        <w:rPr>
          <w:lang w:val="es-VE"/>
        </w:rPr>
      </w:pPr>
    </w:p>
    <w:p w:rsidR="00D029C2" w:rsidRDefault="00D029C2" w:rsidP="00D029C2">
      <w:pPr>
        <w:jc w:val="center"/>
        <w:rPr>
          <w:lang w:val="es-VE"/>
        </w:rPr>
      </w:pPr>
    </w:p>
    <w:p w:rsidR="00D029C2" w:rsidRDefault="00D029C2" w:rsidP="00D029C2">
      <w:pPr>
        <w:jc w:val="center"/>
        <w:rPr>
          <w:lang w:val="es-VE"/>
        </w:rPr>
      </w:pPr>
    </w:p>
    <w:p w:rsidR="00D029C2" w:rsidRDefault="00D029C2" w:rsidP="00D029C2">
      <w:pPr>
        <w:jc w:val="center"/>
        <w:rPr>
          <w:lang w:val="es-VE"/>
        </w:rPr>
      </w:pPr>
    </w:p>
    <w:p w:rsidR="00D029C2" w:rsidRDefault="00D029C2" w:rsidP="00D029C2">
      <w:pPr>
        <w:jc w:val="center"/>
        <w:rPr>
          <w:lang w:val="es-VE"/>
        </w:rPr>
      </w:pPr>
    </w:p>
    <w:p w:rsidR="00D029C2" w:rsidRDefault="00D029C2" w:rsidP="00D029C2">
      <w:pPr>
        <w:jc w:val="center"/>
        <w:rPr>
          <w:lang w:val="es-VE"/>
        </w:rPr>
      </w:pPr>
    </w:p>
    <w:p w:rsidR="00D029C2" w:rsidRDefault="00D029C2" w:rsidP="00D029C2">
      <w:pPr>
        <w:jc w:val="center"/>
        <w:rPr>
          <w:lang w:val="es-VE"/>
        </w:rPr>
      </w:pPr>
    </w:p>
    <w:p w:rsidR="00D029C2" w:rsidRDefault="00D029C2" w:rsidP="00D029C2">
      <w:pPr>
        <w:jc w:val="center"/>
        <w:rPr>
          <w:lang w:val="es-VE"/>
        </w:rPr>
      </w:pPr>
    </w:p>
    <w:p w:rsidR="00D029C2" w:rsidRDefault="00D029C2" w:rsidP="00D029C2">
      <w:pPr>
        <w:jc w:val="center"/>
        <w:rPr>
          <w:lang w:val="es-VE"/>
        </w:rPr>
      </w:pPr>
    </w:p>
    <w:p w:rsidR="00D6501D" w:rsidRDefault="00D6501D" w:rsidP="00D029C2">
      <w:pPr>
        <w:jc w:val="center"/>
        <w:rPr>
          <w:lang w:val="es-VE"/>
        </w:rPr>
      </w:pPr>
    </w:p>
    <w:p w:rsidR="00D6501D" w:rsidRDefault="00D6501D">
      <w:pPr>
        <w:rPr>
          <w:lang w:val="es-VE"/>
        </w:rPr>
      </w:pPr>
      <w:r>
        <w:rPr>
          <w:lang w:val="es-VE"/>
        </w:rPr>
        <w:br w:type="page"/>
      </w:r>
    </w:p>
    <w:p w:rsidR="00D6501D" w:rsidRPr="00D6501D" w:rsidRDefault="00D6501D" w:rsidP="00D6501D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lastRenderedPageBreak/>
        <w:t>PRODUCTO ESTRELLA</w:t>
      </w:r>
    </w:p>
    <w:p w:rsidR="00D6501D" w:rsidRPr="00D6501D" w:rsidRDefault="00D6501D" w:rsidP="00D650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D6501D">
        <w:rPr>
          <w:rFonts w:ascii="Times New Roman" w:eastAsia="Times New Roman" w:hAnsi="Times New Roman" w:cs="Times New Roman"/>
          <w:sz w:val="24"/>
          <w:szCs w:val="24"/>
          <w:lang w:val="es-VE"/>
        </w:rPr>
        <w:t> </w:t>
      </w:r>
    </w:p>
    <w:p w:rsidR="00D6501D" w:rsidRDefault="00D6501D" w:rsidP="00D650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D6501D">
        <w:rPr>
          <w:rFonts w:ascii="Times New Roman" w:eastAsia="Times New Roman" w:hAnsi="Times New Roman" w:cs="Times New Roman"/>
          <w:sz w:val="24"/>
          <w:szCs w:val="24"/>
          <w:lang w:val="es-VE"/>
        </w:rPr>
        <w:t>Sin duda, y después de 10 años de tradición, el producto estrella de Pizzerías Nueva Verona es la Pizza Romeo. Nuestra receta 100% italiana nos ha ubicado en el gusto de la clientela y es en buena medida lo que nos ha permitido crecer como empresa.</w:t>
      </w:r>
    </w:p>
    <w:p w:rsidR="00D6501D" w:rsidRPr="00D6501D" w:rsidRDefault="00D6501D" w:rsidP="00D650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es-VE"/>
        </w:rPr>
      </w:pPr>
      <w:r w:rsidRPr="00D6501D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Pizza Romeo</w:t>
      </w:r>
    </w:p>
    <w:p w:rsidR="00D6501D" w:rsidRDefault="00D6501D" w:rsidP="00D6501D">
      <w:pPr>
        <w:pStyle w:val="Prrafodelista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D6501D">
        <w:rPr>
          <w:rFonts w:ascii="Times New Roman" w:eastAsia="Times New Roman" w:hAnsi="Times New Roman" w:cs="Times New Roman"/>
          <w:sz w:val="24"/>
          <w:szCs w:val="24"/>
          <w:lang w:val="es-VE"/>
        </w:rPr>
        <w:t xml:space="preserve">Disco de </w:t>
      </w:r>
      <w:r>
        <w:rPr>
          <w:rFonts w:ascii="Times New Roman" w:eastAsia="Times New Roman" w:hAnsi="Times New Roman" w:cs="Times New Roman"/>
          <w:sz w:val="24"/>
          <w:szCs w:val="24"/>
          <w:lang w:val="es-VE"/>
        </w:rPr>
        <w:t>masa de harina blanca (750 gr).</w:t>
      </w:r>
    </w:p>
    <w:p w:rsidR="00D6501D" w:rsidRDefault="00D6501D" w:rsidP="00D6501D">
      <w:pPr>
        <w:pStyle w:val="Prrafodelista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D6501D">
        <w:rPr>
          <w:rFonts w:ascii="Times New Roman" w:eastAsia="Times New Roman" w:hAnsi="Times New Roman" w:cs="Times New Roman"/>
          <w:sz w:val="24"/>
          <w:szCs w:val="24"/>
          <w:lang w:val="es-VE"/>
        </w:rPr>
        <w:t>Salsa d</w:t>
      </w:r>
      <w:r>
        <w:rPr>
          <w:rFonts w:ascii="Times New Roman" w:eastAsia="Times New Roman" w:hAnsi="Times New Roman" w:cs="Times New Roman"/>
          <w:sz w:val="24"/>
          <w:szCs w:val="24"/>
          <w:lang w:val="es-VE"/>
        </w:rPr>
        <w:t>e jitomate marca Heinz (100ml).</w:t>
      </w:r>
    </w:p>
    <w:p w:rsidR="00D6501D" w:rsidRDefault="00D6501D" w:rsidP="00D6501D">
      <w:pPr>
        <w:pStyle w:val="Prrafodelista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>
        <w:rPr>
          <w:rFonts w:ascii="Times New Roman" w:eastAsia="Times New Roman" w:hAnsi="Times New Roman" w:cs="Times New Roman"/>
          <w:sz w:val="24"/>
          <w:szCs w:val="24"/>
          <w:lang w:val="es-VE"/>
        </w:rPr>
        <w:t>Queso mascarpone (75 gr).</w:t>
      </w:r>
    </w:p>
    <w:p w:rsidR="00D6501D" w:rsidRDefault="00D6501D" w:rsidP="00D6501D">
      <w:pPr>
        <w:pStyle w:val="Prrafodelista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proofErr w:type="spellStart"/>
      <w:r w:rsidRPr="00D6501D">
        <w:rPr>
          <w:rFonts w:ascii="Times New Roman" w:eastAsia="Times New Roman" w:hAnsi="Times New Roman" w:cs="Times New Roman"/>
          <w:sz w:val="24"/>
          <w:szCs w:val="24"/>
          <w:lang w:val="es-VE"/>
        </w:rPr>
        <w:t>Peppe</w:t>
      </w:r>
      <w:r>
        <w:rPr>
          <w:rFonts w:ascii="Times New Roman" w:eastAsia="Times New Roman" w:hAnsi="Times New Roman" w:cs="Times New Roman"/>
          <w:sz w:val="24"/>
          <w:szCs w:val="24"/>
          <w:lang w:val="es-VE"/>
        </w:rPr>
        <w:t>roni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s-VE"/>
        </w:rPr>
        <w:t xml:space="preserve"> con finas hierbas (50 gr).</w:t>
      </w:r>
    </w:p>
    <w:p w:rsidR="00D6501D" w:rsidRDefault="00D6501D" w:rsidP="00D6501D">
      <w:pPr>
        <w:pStyle w:val="Prrafodelista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D6501D">
        <w:rPr>
          <w:rFonts w:ascii="Times New Roman" w:eastAsia="Times New Roman" w:hAnsi="Times New Roman" w:cs="Times New Roman"/>
          <w:sz w:val="24"/>
          <w:szCs w:val="24"/>
          <w:lang w:val="es-VE"/>
        </w:rPr>
        <w:t>Ac</w:t>
      </w:r>
      <w:r>
        <w:rPr>
          <w:rFonts w:ascii="Times New Roman" w:eastAsia="Times New Roman" w:hAnsi="Times New Roman" w:cs="Times New Roman"/>
          <w:sz w:val="24"/>
          <w:szCs w:val="24"/>
          <w:lang w:val="es-VE"/>
        </w:rPr>
        <w:t>eitunas negras partida (50 gr).</w:t>
      </w:r>
    </w:p>
    <w:p w:rsidR="00D6501D" w:rsidRDefault="00D6501D" w:rsidP="00D6501D">
      <w:pPr>
        <w:pStyle w:val="Prrafodelista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D6501D">
        <w:rPr>
          <w:rFonts w:ascii="Times New Roman" w:eastAsia="Times New Roman" w:hAnsi="Times New Roman" w:cs="Times New Roman"/>
          <w:sz w:val="24"/>
          <w:szCs w:val="24"/>
          <w:lang w:val="es-VE"/>
        </w:rPr>
        <w:t>Champiñone</w:t>
      </w:r>
      <w:r>
        <w:rPr>
          <w:rFonts w:ascii="Times New Roman" w:eastAsia="Times New Roman" w:hAnsi="Times New Roman" w:cs="Times New Roman"/>
          <w:sz w:val="24"/>
          <w:szCs w:val="24"/>
          <w:lang w:val="es-VE"/>
        </w:rPr>
        <w:t xml:space="preserve">s frescos marca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s-VE"/>
        </w:rPr>
        <w:t>Herdez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s-VE"/>
        </w:rPr>
        <w:t xml:space="preserve"> (50 gr).</w:t>
      </w:r>
    </w:p>
    <w:p w:rsidR="00D6501D" w:rsidRPr="00D6501D" w:rsidRDefault="00D6501D" w:rsidP="00D6501D">
      <w:pPr>
        <w:pStyle w:val="Prrafodelista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3429635</wp:posOffset>
            </wp:positionV>
            <wp:extent cx="5612130" cy="3460115"/>
            <wp:effectExtent l="0" t="0" r="7620" b="698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_2022-09-27_22074862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60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6501D">
        <w:rPr>
          <w:rFonts w:ascii="Times New Roman" w:eastAsia="Times New Roman" w:hAnsi="Times New Roman" w:cs="Times New Roman"/>
          <w:sz w:val="24"/>
          <w:szCs w:val="24"/>
          <w:lang w:val="es-VE"/>
        </w:rPr>
        <w:t>Salsa Nueva Verona (50 ml).</w:t>
      </w:r>
    </w:p>
    <w:p w:rsidR="00D6501D" w:rsidRPr="00D6501D" w:rsidRDefault="00D6501D" w:rsidP="00D650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</w:p>
    <w:p w:rsidR="00D6501D" w:rsidRDefault="00D6501D" w:rsidP="00D650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es-VE"/>
        </w:rPr>
      </w:pPr>
    </w:p>
    <w:p w:rsidR="00D6501D" w:rsidRPr="00D6501D" w:rsidRDefault="00D6501D" w:rsidP="00D650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es-VE"/>
        </w:rPr>
      </w:pPr>
      <w:r w:rsidRPr="00D6501D">
        <w:rPr>
          <w:rFonts w:ascii="Times New Roman" w:eastAsia="Times New Roman" w:hAnsi="Times New Roman" w:cs="Times New Roman"/>
          <w:i/>
          <w:sz w:val="24"/>
          <w:szCs w:val="24"/>
          <w:lang w:val="es-VE"/>
        </w:rPr>
        <w:t>Para proceso de preparación, consultar el manual de procedimientos y los procesos de capacitación para personal de cocina.</w:t>
      </w:r>
    </w:p>
    <w:p w:rsidR="00A01983" w:rsidRPr="00A01983" w:rsidRDefault="00A01983" w:rsidP="00A01983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01983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lastRenderedPageBreak/>
        <w:t>PRODUCTOS ADICIONALES</w:t>
      </w:r>
    </w:p>
    <w:p w:rsidR="00A01983" w:rsidRDefault="00A01983" w:rsidP="00A019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</w:p>
    <w:p w:rsidR="00A01983" w:rsidRPr="00A01983" w:rsidRDefault="00A01983" w:rsidP="00A019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En Pizzerías Nueva Verona, nos encanta llevar la cocina italiana a nuestros clientes. Por ello desarrollamos nuestra ya conocida carta que, además de ofrecer otros sabores y combinaciones de pizza, cuenta con especialidades típicas de la cocina de Roma y nuestra amada Verona para deleite del público.</w:t>
      </w:r>
    </w:p>
    <w:p w:rsidR="00A01983" w:rsidRPr="00A01983" w:rsidRDefault="00A01983" w:rsidP="00A019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A01983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Pizza </w:t>
      </w:r>
      <w:proofErr w:type="spellStart"/>
      <w:r w:rsidRPr="00A01983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Julieta</w:t>
      </w:r>
      <w:proofErr w:type="spellEnd"/>
    </w:p>
    <w:p w:rsidR="00A01983" w:rsidRPr="00A01983" w:rsidRDefault="00A01983" w:rsidP="00A01983">
      <w:pPr>
        <w:pStyle w:val="Prrafodelista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 xml:space="preserve">Disco de </w:t>
      </w:r>
      <w:r>
        <w:rPr>
          <w:rFonts w:ascii="Times New Roman" w:eastAsia="Times New Roman" w:hAnsi="Times New Roman" w:cs="Times New Roman"/>
          <w:sz w:val="24"/>
          <w:szCs w:val="24"/>
          <w:lang w:val="es-VE"/>
        </w:rPr>
        <w:t>masa de harina blanca (750 gr).</w:t>
      </w:r>
    </w:p>
    <w:p w:rsidR="00A01983" w:rsidRPr="00A01983" w:rsidRDefault="00A01983" w:rsidP="00A01983">
      <w:pPr>
        <w:pStyle w:val="Prrafodelista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Salsa d</w:t>
      </w:r>
      <w:r>
        <w:rPr>
          <w:rFonts w:ascii="Times New Roman" w:eastAsia="Times New Roman" w:hAnsi="Times New Roman" w:cs="Times New Roman"/>
          <w:sz w:val="24"/>
          <w:szCs w:val="24"/>
          <w:lang w:val="es-VE"/>
        </w:rPr>
        <w:t>e jitomate marca Heinz (100ml).</w:t>
      </w:r>
    </w:p>
    <w:p w:rsidR="00A01983" w:rsidRPr="00A01983" w:rsidRDefault="00A01983" w:rsidP="00A01983">
      <w:pPr>
        <w:pStyle w:val="Prrafodelista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s-VE"/>
        </w:rPr>
        <w:t>Albahaca fresca (25 gr).</w:t>
      </w:r>
    </w:p>
    <w:p w:rsidR="00A01983" w:rsidRPr="00A01983" w:rsidRDefault="00A01983" w:rsidP="00A01983">
      <w:pPr>
        <w:pStyle w:val="Prrafodelista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Pimien</w:t>
      </w:r>
      <w:r>
        <w:rPr>
          <w:rFonts w:ascii="Times New Roman" w:eastAsia="Times New Roman" w:hAnsi="Times New Roman" w:cs="Times New Roman"/>
          <w:sz w:val="24"/>
          <w:szCs w:val="24"/>
          <w:lang w:val="es-VE"/>
        </w:rPr>
        <w:t xml:space="preserve">to fresco marca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s-VE"/>
        </w:rPr>
        <w:t>Herdez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s-VE"/>
        </w:rPr>
        <w:t xml:space="preserve"> (50 gr).</w:t>
      </w:r>
    </w:p>
    <w:p w:rsidR="00A01983" w:rsidRDefault="00A01983" w:rsidP="00A01983">
      <w:pPr>
        <w:pStyle w:val="Prrafodelista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>
        <w:rPr>
          <w:rFonts w:ascii="Times New Roman" w:eastAsia="Times New Roman" w:hAnsi="Times New Roman" w:cs="Times New Roman"/>
          <w:sz w:val="24"/>
          <w:szCs w:val="24"/>
          <w:lang w:val="es-VE"/>
        </w:rPr>
        <w:t>Jitomate deshidratado (50 gr).</w:t>
      </w:r>
    </w:p>
    <w:p w:rsidR="00A01983" w:rsidRDefault="00A01983" w:rsidP="00A01983">
      <w:pPr>
        <w:pStyle w:val="Prrafodelista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 xml:space="preserve">Queso </w:t>
      </w:r>
      <w:proofErr w:type="spellStart"/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provolone</w:t>
      </w:r>
      <w:proofErr w:type="spellEnd"/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 xml:space="preserve"> (50 gr</w:t>
      </w:r>
      <w:r>
        <w:rPr>
          <w:rFonts w:ascii="Times New Roman" w:eastAsia="Times New Roman" w:hAnsi="Times New Roman" w:cs="Times New Roman"/>
          <w:sz w:val="24"/>
          <w:szCs w:val="24"/>
          <w:lang w:val="es-VE"/>
        </w:rPr>
        <w:t>).</w:t>
      </w:r>
    </w:p>
    <w:p w:rsidR="00A01983" w:rsidRDefault="00A01983" w:rsidP="00A01983">
      <w:pPr>
        <w:pStyle w:val="Prrafodelista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Salsa Nueva Verona (50 ml).</w:t>
      </w:r>
    </w:p>
    <w:p w:rsidR="003C2922" w:rsidRPr="003C2922" w:rsidRDefault="003C2922" w:rsidP="003C29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3574415</wp:posOffset>
            </wp:positionV>
            <wp:extent cx="4124325" cy="3034477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pera Instantánea_2022-09-28_115032_www.irenemilito.i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034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01983" w:rsidRPr="00A01983" w:rsidRDefault="00A01983" w:rsidP="00A019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A01983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Pizza Nueva Verona</w:t>
      </w:r>
    </w:p>
    <w:p w:rsidR="00A01983" w:rsidRDefault="00A01983" w:rsidP="00A01983">
      <w:pPr>
        <w:pStyle w:val="Prrafodelista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 xml:space="preserve">Disco de </w:t>
      </w:r>
      <w:r>
        <w:rPr>
          <w:rFonts w:ascii="Times New Roman" w:eastAsia="Times New Roman" w:hAnsi="Times New Roman" w:cs="Times New Roman"/>
          <w:sz w:val="24"/>
          <w:szCs w:val="24"/>
          <w:lang w:val="es-VE"/>
        </w:rPr>
        <w:t>masa de harina blanca (750 gr).</w:t>
      </w:r>
    </w:p>
    <w:p w:rsidR="00A01983" w:rsidRDefault="00A01983" w:rsidP="00A01983">
      <w:pPr>
        <w:pStyle w:val="Prrafodelista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Salsa d</w:t>
      </w:r>
      <w:r>
        <w:rPr>
          <w:rFonts w:ascii="Times New Roman" w:eastAsia="Times New Roman" w:hAnsi="Times New Roman" w:cs="Times New Roman"/>
          <w:sz w:val="24"/>
          <w:szCs w:val="24"/>
          <w:lang w:val="es-VE"/>
        </w:rPr>
        <w:t>e jitomate marca Heinz (100ml).</w:t>
      </w:r>
    </w:p>
    <w:p w:rsidR="00A01983" w:rsidRDefault="00A01983" w:rsidP="00A01983">
      <w:pPr>
        <w:pStyle w:val="Prrafodelista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Ja</w:t>
      </w:r>
      <w:r>
        <w:rPr>
          <w:rFonts w:ascii="Times New Roman" w:eastAsia="Times New Roman" w:hAnsi="Times New Roman" w:cs="Times New Roman"/>
          <w:sz w:val="24"/>
          <w:szCs w:val="24"/>
          <w:lang w:val="es-VE"/>
        </w:rPr>
        <w:t>món de pechuga de pavo (25 gr).</w:t>
      </w:r>
    </w:p>
    <w:p w:rsidR="00A01983" w:rsidRDefault="00A01983" w:rsidP="00A01983">
      <w:pPr>
        <w:pStyle w:val="Prrafodelista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Pimien</w:t>
      </w:r>
      <w:r>
        <w:rPr>
          <w:rFonts w:ascii="Times New Roman" w:eastAsia="Times New Roman" w:hAnsi="Times New Roman" w:cs="Times New Roman"/>
          <w:sz w:val="24"/>
          <w:szCs w:val="24"/>
          <w:lang w:val="es-VE"/>
        </w:rPr>
        <w:t xml:space="preserve">to fresco marca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s-VE"/>
        </w:rPr>
        <w:t>Herdez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s-VE"/>
        </w:rPr>
        <w:t xml:space="preserve"> (50 gr).</w:t>
      </w:r>
    </w:p>
    <w:p w:rsidR="00A01983" w:rsidRDefault="00A01983" w:rsidP="00A01983">
      <w:pPr>
        <w:pStyle w:val="Prrafodelista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>
        <w:rPr>
          <w:rFonts w:ascii="Times New Roman" w:eastAsia="Times New Roman" w:hAnsi="Times New Roman" w:cs="Times New Roman"/>
          <w:sz w:val="24"/>
          <w:szCs w:val="24"/>
          <w:lang w:val="es-VE"/>
        </w:rPr>
        <w:lastRenderedPageBreak/>
        <w:t>Salchicha italiana (50 gr).</w:t>
      </w:r>
    </w:p>
    <w:p w:rsidR="00A01983" w:rsidRDefault="00A01983" w:rsidP="00A01983">
      <w:pPr>
        <w:pStyle w:val="Prrafodelista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>
        <w:rPr>
          <w:rFonts w:ascii="Times New Roman" w:eastAsia="Times New Roman" w:hAnsi="Times New Roman" w:cs="Times New Roman"/>
          <w:sz w:val="24"/>
          <w:szCs w:val="24"/>
          <w:lang w:val="es-VE"/>
        </w:rPr>
        <w:t>Queso manchego (50 gr).</w:t>
      </w:r>
    </w:p>
    <w:p w:rsidR="00A01983" w:rsidRDefault="003C2922" w:rsidP="00A01983">
      <w:pPr>
        <w:pStyle w:val="Prrafodelista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696845</wp:posOffset>
            </wp:positionH>
            <wp:positionV relativeFrom="margin">
              <wp:posOffset>704850</wp:posOffset>
            </wp:positionV>
            <wp:extent cx="4219575" cy="2881801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pera Instantánea_2022-09-28_115144_img.freepik.co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881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01983"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Salsa Nueva Verona (50 ml).</w:t>
      </w:r>
    </w:p>
    <w:p w:rsidR="003C2922" w:rsidRPr="003C2922" w:rsidRDefault="003C2922" w:rsidP="003C29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</w:p>
    <w:p w:rsidR="00A01983" w:rsidRPr="00A01983" w:rsidRDefault="00A01983" w:rsidP="00A019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A01983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Ravioli Quattro </w:t>
      </w:r>
      <w:proofErr w:type="spellStart"/>
      <w:r w:rsidRPr="00A01983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Formaggio</w:t>
      </w:r>
      <w:proofErr w:type="spellEnd"/>
    </w:p>
    <w:p w:rsidR="00A01983" w:rsidRDefault="00A01983" w:rsidP="00A01983">
      <w:pPr>
        <w:pStyle w:val="Prrafodelista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Ravioles de mas</w:t>
      </w:r>
      <w:r>
        <w:rPr>
          <w:rFonts w:ascii="Times New Roman" w:eastAsia="Times New Roman" w:hAnsi="Times New Roman" w:cs="Times New Roman"/>
          <w:sz w:val="24"/>
          <w:szCs w:val="24"/>
          <w:lang w:val="es-VE"/>
        </w:rPr>
        <w:t>a de harina blanca (15 gr c/u).</w:t>
      </w:r>
    </w:p>
    <w:p w:rsidR="003C2922" w:rsidRDefault="00A01983" w:rsidP="00A25984">
      <w:pPr>
        <w:pStyle w:val="Prrafodelista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3C2922">
        <w:rPr>
          <w:rFonts w:ascii="Times New Roman" w:eastAsia="Times New Roman" w:hAnsi="Times New Roman" w:cs="Times New Roman"/>
          <w:sz w:val="24"/>
          <w:szCs w:val="24"/>
          <w:lang w:val="es-VE"/>
        </w:rPr>
        <w:t>Queso manchego (10 gr).</w:t>
      </w:r>
    </w:p>
    <w:p w:rsidR="00A01983" w:rsidRPr="003C2922" w:rsidRDefault="003C2922" w:rsidP="00A25984">
      <w:pPr>
        <w:pStyle w:val="Prrafodelista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s-VE"/>
        </w:rPr>
        <w:t>P</w:t>
      </w:r>
      <w:r w:rsidR="00A01983" w:rsidRPr="003C2922">
        <w:rPr>
          <w:rFonts w:ascii="Times New Roman" w:eastAsia="Times New Roman" w:hAnsi="Times New Roman" w:cs="Times New Roman"/>
          <w:sz w:val="24"/>
          <w:szCs w:val="24"/>
          <w:lang w:val="es-VE"/>
        </w:rPr>
        <w:t>rovolone</w:t>
      </w:r>
      <w:proofErr w:type="spellEnd"/>
      <w:r w:rsidR="00A01983" w:rsidRPr="003C2922">
        <w:rPr>
          <w:rFonts w:ascii="Times New Roman" w:eastAsia="Times New Roman" w:hAnsi="Times New Roman" w:cs="Times New Roman"/>
          <w:sz w:val="24"/>
          <w:szCs w:val="24"/>
          <w:lang w:val="es-VE"/>
        </w:rPr>
        <w:t xml:space="preserve"> (10 gr).</w:t>
      </w:r>
    </w:p>
    <w:p w:rsidR="00A01983" w:rsidRDefault="00A01983" w:rsidP="00A01983">
      <w:pPr>
        <w:pStyle w:val="Prrafodelista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>
        <w:rPr>
          <w:rFonts w:ascii="Times New Roman" w:eastAsia="Times New Roman" w:hAnsi="Times New Roman" w:cs="Times New Roman"/>
          <w:sz w:val="24"/>
          <w:szCs w:val="24"/>
          <w:lang w:val="es-VE"/>
        </w:rPr>
        <w:t>Mascarpone (10 gr).</w:t>
      </w:r>
    </w:p>
    <w:p w:rsidR="00A01983" w:rsidRDefault="00A01983" w:rsidP="00A01983">
      <w:pPr>
        <w:pStyle w:val="Prrafodelista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>
        <w:rPr>
          <w:rFonts w:ascii="Times New Roman" w:eastAsia="Times New Roman" w:hAnsi="Times New Roman" w:cs="Times New Roman"/>
          <w:sz w:val="24"/>
          <w:szCs w:val="24"/>
          <w:lang w:val="es-VE"/>
        </w:rPr>
        <w:t>Queso de cabra (10 gr).</w:t>
      </w:r>
    </w:p>
    <w:p w:rsidR="00A01983" w:rsidRDefault="00A01983" w:rsidP="00A01983">
      <w:pPr>
        <w:pStyle w:val="Prrafodelista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Salsa de tomate (10 gr).</w:t>
      </w:r>
    </w:p>
    <w:p w:rsidR="003C2922" w:rsidRPr="003C2922" w:rsidRDefault="003C2922" w:rsidP="003C29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1076325" y="895350"/>
            <wp:positionH relativeFrom="margin">
              <wp:align>center</wp:align>
            </wp:positionH>
            <wp:positionV relativeFrom="margin">
              <wp:align>bottom</wp:align>
            </wp:positionV>
            <wp:extent cx="4705350" cy="2650537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pera Instantánea_2022-09-28_115256_media-cdn.tripadvisor.co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50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01983" w:rsidRPr="00A01983" w:rsidRDefault="00A01983" w:rsidP="00A019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A01983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lastRenderedPageBreak/>
        <w:t xml:space="preserve">Pan Pizza de </w:t>
      </w:r>
      <w:proofErr w:type="spellStart"/>
      <w:r w:rsidRPr="00A01983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ajo</w:t>
      </w:r>
      <w:proofErr w:type="spellEnd"/>
    </w:p>
    <w:p w:rsidR="00A01983" w:rsidRDefault="00A01983" w:rsidP="00A01983">
      <w:pPr>
        <w:pStyle w:val="Prrafodelist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>
        <w:rPr>
          <w:rFonts w:ascii="Times New Roman" w:eastAsia="Times New Roman" w:hAnsi="Times New Roman" w:cs="Times New Roman"/>
          <w:sz w:val="24"/>
          <w:szCs w:val="24"/>
          <w:lang w:val="es-VE"/>
        </w:rPr>
        <w:t>Harina blanca (20 gr c/u).</w:t>
      </w:r>
    </w:p>
    <w:p w:rsidR="00A01983" w:rsidRDefault="00A01983" w:rsidP="00A01983">
      <w:pPr>
        <w:pStyle w:val="Prrafodelist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lang w:val="es-VE"/>
        </w:rPr>
        <w:t>arina de ajo (15 gr).</w:t>
      </w:r>
    </w:p>
    <w:p w:rsidR="00A01983" w:rsidRDefault="00A01983" w:rsidP="00A01983">
      <w:pPr>
        <w:pStyle w:val="Prrafodelist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Mezcla de finas hierbas (10 gr).</w:t>
      </w:r>
    </w:p>
    <w:p w:rsidR="003C2922" w:rsidRPr="003C2922" w:rsidRDefault="003C2922" w:rsidP="003C29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1157605</wp:posOffset>
            </wp:positionV>
            <wp:extent cx="4857750" cy="3269280"/>
            <wp:effectExtent l="0" t="0" r="0" b="762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pera Instantánea_2022-09-28_115339_locosxlaparrilla.co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269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2922" w:rsidRDefault="003C2922" w:rsidP="00A01983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val="es-VE"/>
        </w:rPr>
      </w:pPr>
    </w:p>
    <w:p w:rsidR="003C2922" w:rsidRDefault="003C2922" w:rsidP="00A01983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val="es-VE"/>
        </w:rPr>
      </w:pPr>
    </w:p>
    <w:p w:rsidR="003C2922" w:rsidRDefault="003C2922" w:rsidP="00A01983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val="es-VE"/>
        </w:rPr>
      </w:pPr>
    </w:p>
    <w:p w:rsidR="003C2922" w:rsidRDefault="003C2922" w:rsidP="00A01983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val="es-VE"/>
        </w:rPr>
      </w:pPr>
    </w:p>
    <w:p w:rsidR="003C2922" w:rsidRDefault="003C2922" w:rsidP="00A01983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val="es-VE"/>
        </w:rPr>
      </w:pPr>
    </w:p>
    <w:p w:rsidR="003C2922" w:rsidRDefault="003C2922" w:rsidP="00A01983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val="es-VE"/>
        </w:rPr>
      </w:pPr>
    </w:p>
    <w:p w:rsidR="003C2922" w:rsidRDefault="003C2922" w:rsidP="00A01983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val="es-VE"/>
        </w:rPr>
      </w:pPr>
    </w:p>
    <w:p w:rsidR="003C2922" w:rsidRDefault="003C2922" w:rsidP="00A01983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val="es-VE"/>
        </w:rPr>
      </w:pPr>
    </w:p>
    <w:p w:rsidR="00A01983" w:rsidRPr="00A01983" w:rsidRDefault="00A01983" w:rsidP="00A01983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  <w:lang w:val="es-VE"/>
        </w:rPr>
      </w:pPr>
      <w:r w:rsidRPr="00A01983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val="es-VE"/>
        </w:rPr>
        <w:lastRenderedPageBreak/>
        <w:t>INSTALACIONES PARA SUCURSAL</w:t>
      </w:r>
    </w:p>
    <w:p w:rsidR="00A01983" w:rsidRDefault="00A01983" w:rsidP="00A019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</w:p>
    <w:p w:rsidR="00A01983" w:rsidRPr="00A01983" w:rsidRDefault="00A01983" w:rsidP="00A019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Pizzerías Nueva Verona es un establecimiento regulado y que protege la seguridad de clientes y trabajadores por igual. Es por ello que sus instalaciones o la propiedad que sirva como tal están diseñadas a partir del trabajo de especialistas en diseño de cocinas e instalaciones culinarias (</w:t>
      </w:r>
      <w:proofErr w:type="spellStart"/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Fudtec</w:t>
      </w:r>
      <w:proofErr w:type="spellEnd"/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). Su diseño final debe ser seguido al pie de la letra y las instalaciones a acondicionar debe seguir la distribución mostrada en el plano adjunto a este manual técnico.</w:t>
      </w:r>
    </w:p>
    <w:p w:rsidR="00A01983" w:rsidRPr="00A01983" w:rsidRDefault="00A01983" w:rsidP="00A019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 xml:space="preserve">A </w:t>
      </w:r>
      <w:proofErr w:type="gramStart"/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continuación</w:t>
      </w:r>
      <w:proofErr w:type="gramEnd"/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 xml:space="preserve"> se desglosan los elementos indispensables del espacio a utilizar.</w:t>
      </w:r>
    </w:p>
    <w:p w:rsidR="00A01983" w:rsidRPr="00A01983" w:rsidRDefault="00A01983" w:rsidP="00A0198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Espacio de lote de al menos 25 m2.</w:t>
      </w:r>
    </w:p>
    <w:p w:rsidR="00A01983" w:rsidRPr="00A01983" w:rsidRDefault="00A01983" w:rsidP="00A0198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Instalación eléctrica funcional (con contrato vigente en CFE), actualizada y aterrizada con capacidad de voltaje de 50W/</w:t>
      </w:r>
      <w:proofErr w:type="spellStart"/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hr</w:t>
      </w:r>
      <w:proofErr w:type="spellEnd"/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 xml:space="preserve"> estable.</w:t>
      </w:r>
    </w:p>
    <w:p w:rsidR="00A01983" w:rsidRPr="00A01983" w:rsidRDefault="00A01983" w:rsidP="00A0198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Sistema de agua (registrada ante SACMEX) equipada con cisterna de 500 l y bomba de agua funcional.</w:t>
      </w:r>
    </w:p>
    <w:p w:rsidR="00A01983" w:rsidRPr="00A01983" w:rsidRDefault="00A01983" w:rsidP="00A0198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Instalación de gas (con cuenta a cargo de ADG gas) con líneas de distribución a 5 tomas dentro del lote.</w:t>
      </w:r>
    </w:p>
    <w:p w:rsidR="00A01983" w:rsidRPr="00A01983" w:rsidRDefault="00A01983" w:rsidP="00A0198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Mínimo de 3 accesos (frontal, trasero) habilitados y con posibilidad a modificación de puerta, bisagras y ventanas.</w:t>
      </w:r>
    </w:p>
    <w:p w:rsidR="00A01983" w:rsidRPr="00A01983" w:rsidRDefault="00A01983" w:rsidP="00A0198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Muro modificable para la instalación de ventanas y sistema de ventilación.</w:t>
      </w:r>
    </w:p>
    <w:p w:rsidR="00A01983" w:rsidRDefault="00A01983" w:rsidP="00A0198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Mínimo 2 sanitarios (uno para el área de cocina, otro para clientes).</w:t>
      </w:r>
    </w:p>
    <w:p w:rsidR="00A01983" w:rsidRDefault="00A01983">
      <w:pPr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>
        <w:rPr>
          <w:rFonts w:ascii="Times New Roman" w:eastAsia="Times New Roman" w:hAnsi="Times New Roman" w:cs="Times New Roman"/>
          <w:sz w:val="24"/>
          <w:szCs w:val="24"/>
          <w:lang w:val="es-VE"/>
        </w:rPr>
        <w:br w:type="page"/>
      </w:r>
    </w:p>
    <w:p w:rsidR="00A01983" w:rsidRPr="00A01983" w:rsidRDefault="00A01983" w:rsidP="00A01983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01983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lastRenderedPageBreak/>
        <w:t>MOBILIARIO, EQUIPO E INSTRUMENTAL</w:t>
      </w:r>
    </w:p>
    <w:p w:rsidR="00A01983" w:rsidRDefault="00A01983" w:rsidP="00A019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</w:p>
    <w:p w:rsidR="00A01983" w:rsidRPr="00A01983" w:rsidRDefault="00A01983" w:rsidP="00A019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Cada sucursal de Pizzería Nueva Verona está equipada para satisfacer las necesidades de su equipo de operaciones y la demanda del público diario estimado para la zona en la que está ubicada. Además, el mobiliario, equipo e instrumental utilizado en ellas cuenta con la imagen corporativa de Pizzerías Nueva Verona S.A. de C.V., por lo que la presencia de marca queda reforzada en todo momento.</w:t>
      </w:r>
    </w:p>
    <w:p w:rsidR="00A01983" w:rsidRPr="00A01983" w:rsidRDefault="00A01983" w:rsidP="00A0198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1 horno de cocinado rápido (5 x 3m) con temperatura máxima de 300ºC y un rendimiento de gas de 1.5 l/</w:t>
      </w:r>
      <w:proofErr w:type="spellStart"/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hr</w:t>
      </w:r>
      <w:proofErr w:type="spellEnd"/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.</w:t>
      </w:r>
    </w:p>
    <w:p w:rsidR="00A01983" w:rsidRPr="00A01983" w:rsidRDefault="00A01983" w:rsidP="00A0198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 xml:space="preserve">3 refrigeradores verticales marca </w:t>
      </w:r>
      <w:proofErr w:type="spellStart"/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Cooler</w:t>
      </w:r>
      <w:proofErr w:type="spellEnd"/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 xml:space="preserve"> con capacidad de 1500 kg para consumibles.</w:t>
      </w:r>
    </w:p>
    <w:p w:rsidR="00A01983" w:rsidRPr="00A01983" w:rsidRDefault="00A01983" w:rsidP="00A0198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1 refrigerador horizontal marca Coleman con capacidad de 2000 l para almacenaje de masa y bebidas.</w:t>
      </w:r>
    </w:p>
    <w:p w:rsidR="00A01983" w:rsidRPr="00A01983" w:rsidRDefault="00A01983" w:rsidP="00A0198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Mostrador (4 x .75 m) con logotipos y espacio para registradoras y entrega de mercancía.</w:t>
      </w:r>
    </w:p>
    <w:p w:rsidR="00A01983" w:rsidRPr="00A01983" w:rsidRDefault="00A01983" w:rsidP="00A0198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Máquina de refresco marca Contigo con 6 tanques individuales de 40 l de capacidad y máquina de hielos de 25 l de capacidad.</w:t>
      </w:r>
    </w:p>
    <w:p w:rsidR="00A01983" w:rsidRPr="00A01983" w:rsidRDefault="00A01983" w:rsidP="00A0198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Plancha de uso múltiple de 3 x 1.50 m para salida de horno, espera y almacenaje de cajas contenedoras.</w:t>
      </w:r>
    </w:p>
    <w:p w:rsidR="00A01983" w:rsidRPr="00A01983" w:rsidRDefault="00A01983" w:rsidP="00A0198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2 hornos de 2 x 2 m para preparado de platillos adicionales con temperatura máxima de 150ºC y rendimiento de gas de .5 l/</w:t>
      </w:r>
      <w:proofErr w:type="spellStart"/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hr</w:t>
      </w:r>
      <w:proofErr w:type="spellEnd"/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.</w:t>
      </w:r>
    </w:p>
    <w:p w:rsidR="00A01983" w:rsidRPr="00A01983" w:rsidRDefault="00A01983" w:rsidP="00A0198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Equipo de cocina de 250 piezas para preparado de pizzas (desglose en apéndice 3 del documento).</w:t>
      </w:r>
    </w:p>
    <w:p w:rsidR="00A01983" w:rsidRDefault="00A01983" w:rsidP="00A0198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 xml:space="preserve">2 cajas registradoras digitales </w:t>
      </w:r>
      <w:proofErr w:type="spellStart"/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Koblenz</w:t>
      </w:r>
      <w:proofErr w:type="spellEnd"/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 xml:space="preserve"> con candado por vía de confirmación de ID y mecanismo de seguridad anti robos.</w:t>
      </w:r>
    </w:p>
    <w:p w:rsidR="00A01983" w:rsidRDefault="00A01983">
      <w:pPr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>
        <w:rPr>
          <w:rFonts w:ascii="Times New Roman" w:eastAsia="Times New Roman" w:hAnsi="Times New Roman" w:cs="Times New Roman"/>
          <w:sz w:val="24"/>
          <w:szCs w:val="24"/>
          <w:lang w:val="es-VE"/>
        </w:rPr>
        <w:br w:type="page"/>
      </w:r>
    </w:p>
    <w:p w:rsidR="00A01983" w:rsidRPr="00A01983" w:rsidRDefault="00A01983" w:rsidP="00A01983">
      <w:pPr>
        <w:pStyle w:val="Ttulo4"/>
        <w:jc w:val="center"/>
        <w:rPr>
          <w:sz w:val="36"/>
          <w:szCs w:val="36"/>
          <w:lang w:val="es-VE"/>
        </w:rPr>
      </w:pPr>
      <w:r w:rsidRPr="00A01983">
        <w:rPr>
          <w:sz w:val="36"/>
          <w:szCs w:val="36"/>
          <w:u w:val="single"/>
          <w:lang w:val="es-VE"/>
        </w:rPr>
        <w:lastRenderedPageBreak/>
        <w:t>PERMISOS Y LICENCIAS</w:t>
      </w:r>
    </w:p>
    <w:p w:rsidR="00A01983" w:rsidRDefault="00A01983" w:rsidP="00A01983">
      <w:pPr>
        <w:pStyle w:val="NormalWeb"/>
        <w:rPr>
          <w:lang w:val="es-VE"/>
        </w:rPr>
      </w:pPr>
    </w:p>
    <w:p w:rsidR="00A01983" w:rsidRPr="00A01983" w:rsidRDefault="00A01983" w:rsidP="00A01983">
      <w:pPr>
        <w:pStyle w:val="NormalWeb"/>
        <w:rPr>
          <w:lang w:val="es-VE"/>
        </w:rPr>
      </w:pPr>
      <w:r w:rsidRPr="00A01983">
        <w:rPr>
          <w:lang w:val="es-VE"/>
        </w:rPr>
        <w:t>Desde su inauguración en 2012, Pizzerías Nuevo Verona cuenta con todos los permisos y licencias necesarias para su operación como local comercial de venta de alimentos al público.</w:t>
      </w:r>
    </w:p>
    <w:p w:rsidR="00A01983" w:rsidRPr="00A01983" w:rsidRDefault="00A01983" w:rsidP="00A01983">
      <w:pPr>
        <w:pStyle w:val="NormalWeb"/>
        <w:rPr>
          <w:lang w:val="es-VE"/>
        </w:rPr>
      </w:pPr>
      <w:r w:rsidRPr="00A01983">
        <w:rPr>
          <w:rStyle w:val="Textoennegrita"/>
          <w:lang w:val="es-VE"/>
        </w:rPr>
        <w:t>Permiso:</w:t>
      </w:r>
    </w:p>
    <w:p w:rsidR="00A01983" w:rsidRPr="00A01983" w:rsidRDefault="00A01983" w:rsidP="00A01983">
      <w:pPr>
        <w:pStyle w:val="NormalWeb"/>
        <w:rPr>
          <w:lang w:val="es-VE"/>
        </w:rPr>
      </w:pPr>
      <w:r w:rsidRPr="00A01983">
        <w:rPr>
          <w:lang w:val="es-VE"/>
        </w:rPr>
        <w:t>Venta de alimentos y bebidas</w:t>
      </w:r>
    </w:p>
    <w:p w:rsidR="00A01983" w:rsidRPr="00A01983" w:rsidRDefault="00A01983" w:rsidP="00A01983">
      <w:pPr>
        <w:pStyle w:val="NormalWeb"/>
        <w:rPr>
          <w:lang w:val="es-VE"/>
        </w:rPr>
      </w:pPr>
      <w:r w:rsidRPr="00A01983">
        <w:rPr>
          <w:lang w:val="es-VE"/>
        </w:rPr>
        <w:t>De acuerdo y en regla con las siguientes NOM:</w:t>
      </w:r>
    </w:p>
    <w:p w:rsidR="00A01983" w:rsidRPr="00A01983" w:rsidRDefault="00A01983" w:rsidP="00A01983">
      <w:pPr>
        <w:pStyle w:val="NormalWeb"/>
        <w:rPr>
          <w:lang w:val="es-VE"/>
        </w:rPr>
      </w:pPr>
      <w:r w:rsidRPr="00A01983">
        <w:rPr>
          <w:lang w:val="es-VE"/>
        </w:rPr>
        <w:t>01856</w:t>
      </w:r>
      <w:r w:rsidRPr="00A01983">
        <w:rPr>
          <w:lang w:val="es-VE"/>
        </w:rPr>
        <w:br/>
        <w:t>2367</w:t>
      </w:r>
      <w:r w:rsidRPr="00A01983">
        <w:rPr>
          <w:lang w:val="es-VE"/>
        </w:rPr>
        <w:br/>
        <w:t>9334</w:t>
      </w:r>
    </w:p>
    <w:p w:rsidR="003C2922" w:rsidRDefault="00A01983" w:rsidP="00A01983">
      <w:pPr>
        <w:pStyle w:val="NormalWeb"/>
        <w:rPr>
          <w:lang w:val="es-VE"/>
        </w:rPr>
      </w:pPr>
      <w:r w:rsidRPr="00A01983">
        <w:rPr>
          <w:rStyle w:val="Textoennegrita"/>
          <w:lang w:val="es-VE"/>
        </w:rPr>
        <w:t xml:space="preserve">Licencia: </w:t>
      </w:r>
      <w:r w:rsidRPr="00A01983">
        <w:rPr>
          <w:lang w:val="es-VE"/>
        </w:rPr>
        <w:t>FOLIO 11535435-54535 presentado ante PROFECO y SEGOB</w:t>
      </w:r>
    </w:p>
    <w:p w:rsidR="003C2922" w:rsidRDefault="003C2922">
      <w:pPr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>
        <w:rPr>
          <w:lang w:val="es-VE"/>
        </w:rPr>
        <w:br w:type="page"/>
      </w:r>
    </w:p>
    <w:p w:rsidR="003C2922" w:rsidRPr="003C2922" w:rsidRDefault="003C2922" w:rsidP="003C2922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  <w:lang w:val="es-VE"/>
        </w:rPr>
      </w:pPr>
      <w:r w:rsidRPr="003C2922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val="es-VE"/>
        </w:rPr>
        <w:lastRenderedPageBreak/>
        <w:t>SEGUROS Y PROVEEDORES</w:t>
      </w:r>
    </w:p>
    <w:p w:rsidR="003C2922" w:rsidRDefault="003C2922" w:rsidP="003C29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</w:p>
    <w:p w:rsidR="003C2922" w:rsidRPr="003C2922" w:rsidRDefault="003C2922" w:rsidP="003C29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3C2922">
        <w:rPr>
          <w:rFonts w:ascii="Times New Roman" w:eastAsia="Times New Roman" w:hAnsi="Times New Roman" w:cs="Times New Roman"/>
          <w:sz w:val="24"/>
          <w:szCs w:val="24"/>
          <w:lang w:val="es-VE"/>
        </w:rPr>
        <w:t xml:space="preserve">Cada sucursal de Pizzerías Nuevo Verona está protegida bajo la misma cláusula para </w:t>
      </w:r>
      <w:proofErr w:type="spellStart"/>
      <w:r w:rsidRPr="003C2922">
        <w:rPr>
          <w:rFonts w:ascii="Times New Roman" w:eastAsia="Times New Roman" w:hAnsi="Times New Roman" w:cs="Times New Roman"/>
          <w:sz w:val="24"/>
          <w:szCs w:val="24"/>
          <w:lang w:val="es-VE"/>
        </w:rPr>
        <w:t>PyMES</w:t>
      </w:r>
      <w:proofErr w:type="spellEnd"/>
      <w:r w:rsidRPr="003C2922">
        <w:rPr>
          <w:rFonts w:ascii="Times New Roman" w:eastAsia="Times New Roman" w:hAnsi="Times New Roman" w:cs="Times New Roman"/>
          <w:sz w:val="24"/>
          <w:szCs w:val="24"/>
          <w:lang w:val="es-VE"/>
        </w:rPr>
        <w:t xml:space="preserve"> bajo la compañía </w:t>
      </w:r>
      <w:proofErr w:type="spellStart"/>
      <w:r w:rsidRPr="003C2922">
        <w:rPr>
          <w:rFonts w:ascii="Times New Roman" w:eastAsia="Times New Roman" w:hAnsi="Times New Roman" w:cs="Times New Roman"/>
          <w:sz w:val="24"/>
          <w:szCs w:val="24"/>
          <w:lang w:val="es-VE"/>
        </w:rPr>
        <w:t>MetLife</w:t>
      </w:r>
      <w:proofErr w:type="spellEnd"/>
      <w:r w:rsidRPr="003C2922">
        <w:rPr>
          <w:rFonts w:ascii="Times New Roman" w:eastAsia="Times New Roman" w:hAnsi="Times New Roman" w:cs="Times New Roman"/>
          <w:sz w:val="24"/>
          <w:szCs w:val="24"/>
          <w:lang w:val="es-VE"/>
        </w:rPr>
        <w:t>.</w:t>
      </w:r>
    </w:p>
    <w:p w:rsidR="003C2922" w:rsidRPr="003C2922" w:rsidRDefault="003C2922" w:rsidP="003C29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C2922">
        <w:rPr>
          <w:rFonts w:ascii="Times New Roman" w:eastAsia="Times New Roman" w:hAnsi="Times New Roman" w:cs="Times New Roman"/>
          <w:b/>
          <w:bCs/>
          <w:sz w:val="24"/>
          <w:szCs w:val="24"/>
        </w:rPr>
        <w:t>Contrato</w:t>
      </w:r>
      <w:proofErr w:type="spellEnd"/>
      <w:r w:rsidRPr="003C292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3C2922">
        <w:rPr>
          <w:rFonts w:ascii="Times New Roman" w:eastAsia="Times New Roman" w:hAnsi="Times New Roman" w:cs="Times New Roman"/>
          <w:sz w:val="24"/>
          <w:szCs w:val="24"/>
        </w:rPr>
        <w:t xml:space="preserve"> 78695455845-C</w:t>
      </w:r>
    </w:p>
    <w:p w:rsidR="003C2922" w:rsidRPr="003C2922" w:rsidRDefault="003C2922" w:rsidP="003C292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C2922">
        <w:rPr>
          <w:rFonts w:ascii="Times New Roman" w:eastAsia="Times New Roman" w:hAnsi="Times New Roman" w:cs="Times New Roman"/>
          <w:b/>
          <w:bCs/>
          <w:sz w:val="24"/>
          <w:szCs w:val="24"/>
        </w:rPr>
        <w:t>Proveedores</w:t>
      </w:r>
      <w:proofErr w:type="spellEnd"/>
    </w:p>
    <w:p w:rsidR="003C2922" w:rsidRPr="003C2922" w:rsidRDefault="003C2922" w:rsidP="003C29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3C2922">
        <w:rPr>
          <w:rFonts w:ascii="Times New Roman" w:eastAsia="Times New Roman" w:hAnsi="Times New Roman" w:cs="Times New Roman"/>
          <w:sz w:val="24"/>
          <w:szCs w:val="24"/>
          <w:lang w:val="es-VE"/>
        </w:rPr>
        <w:t xml:space="preserve">Para garantizar la frescura de sus ingredientes y la vigencia de bebidas y otros consumibles, Pizzerías Nuevo Verona opera con la ayuda de </w:t>
      </w:r>
      <w:proofErr w:type="spellStart"/>
      <w:r w:rsidRPr="003C2922">
        <w:rPr>
          <w:rFonts w:ascii="Times New Roman" w:eastAsia="Times New Roman" w:hAnsi="Times New Roman" w:cs="Times New Roman"/>
          <w:sz w:val="24"/>
          <w:szCs w:val="24"/>
          <w:lang w:val="es-VE"/>
        </w:rPr>
        <w:t>Cost</w:t>
      </w:r>
      <w:proofErr w:type="spellEnd"/>
      <w:r w:rsidRPr="003C2922">
        <w:rPr>
          <w:rFonts w:ascii="Times New Roman" w:eastAsia="Times New Roman" w:hAnsi="Times New Roman" w:cs="Times New Roman"/>
          <w:sz w:val="24"/>
          <w:szCs w:val="24"/>
          <w:lang w:val="es-VE"/>
        </w:rPr>
        <w:t xml:space="preserve"> CO para abastecer a todas sus sucursales (contrato: BFGR-85645).</w:t>
      </w:r>
    </w:p>
    <w:p w:rsidR="00A01983" w:rsidRPr="00A01983" w:rsidRDefault="00A01983" w:rsidP="00A01983">
      <w:pPr>
        <w:pStyle w:val="NormalWeb"/>
        <w:rPr>
          <w:lang w:val="es-VE"/>
        </w:rPr>
      </w:pPr>
    </w:p>
    <w:p w:rsidR="00A01983" w:rsidRPr="00A01983" w:rsidRDefault="00A01983" w:rsidP="00A019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</w:p>
    <w:p w:rsidR="00A01983" w:rsidRPr="00A01983" w:rsidRDefault="00A01983" w:rsidP="00A019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A01983">
        <w:rPr>
          <w:rFonts w:ascii="Times New Roman" w:eastAsia="Times New Roman" w:hAnsi="Times New Roman" w:cs="Times New Roman"/>
          <w:sz w:val="24"/>
          <w:szCs w:val="24"/>
          <w:lang w:val="es-VE"/>
        </w:rPr>
        <w:t> </w:t>
      </w:r>
    </w:p>
    <w:p w:rsidR="00A01983" w:rsidRPr="00A01983" w:rsidRDefault="00A01983" w:rsidP="00A019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VE"/>
        </w:rPr>
      </w:pPr>
    </w:p>
    <w:p w:rsidR="00A01983" w:rsidRPr="00A01983" w:rsidRDefault="00A01983" w:rsidP="00A01983">
      <w:pPr>
        <w:pStyle w:val="Prrafodelist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VE"/>
        </w:rPr>
      </w:pPr>
    </w:p>
    <w:p w:rsidR="00D029C2" w:rsidRPr="00D029C2" w:rsidRDefault="00D029C2" w:rsidP="00D029C2">
      <w:pPr>
        <w:jc w:val="center"/>
        <w:rPr>
          <w:lang w:val="es-VE"/>
        </w:rPr>
      </w:pPr>
    </w:p>
    <w:sectPr w:rsidR="00D029C2" w:rsidRPr="00D029C2" w:rsidSect="00D029C2">
      <w:pgSz w:w="12240" w:h="15840"/>
      <w:pgMar w:top="1417" w:right="1701" w:bottom="1417" w:left="1701" w:header="708" w:footer="708" w:gutter="0"/>
      <w:pgBorders w:offsetFrom="page">
        <w:top w:val="double" w:sz="4" w:space="24" w:color="DC130E"/>
        <w:left w:val="double" w:sz="4" w:space="24" w:color="DC130E"/>
        <w:bottom w:val="double" w:sz="4" w:space="24" w:color="DC130E"/>
        <w:right w:val="double" w:sz="4" w:space="24" w:color="DC130E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F784E"/>
    <w:multiLevelType w:val="multilevel"/>
    <w:tmpl w:val="12C20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560DE6"/>
    <w:multiLevelType w:val="hybridMultilevel"/>
    <w:tmpl w:val="BB287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D5A6D"/>
    <w:multiLevelType w:val="multilevel"/>
    <w:tmpl w:val="AB9C2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5E2F72"/>
    <w:multiLevelType w:val="multilevel"/>
    <w:tmpl w:val="CB24D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006F55"/>
    <w:multiLevelType w:val="hybridMultilevel"/>
    <w:tmpl w:val="BFC45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30F84"/>
    <w:multiLevelType w:val="multilevel"/>
    <w:tmpl w:val="F3522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322A1B"/>
    <w:multiLevelType w:val="multilevel"/>
    <w:tmpl w:val="2F066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4E666E"/>
    <w:multiLevelType w:val="multilevel"/>
    <w:tmpl w:val="9C12D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CBB6D57"/>
    <w:multiLevelType w:val="hybridMultilevel"/>
    <w:tmpl w:val="E21CE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835E54"/>
    <w:multiLevelType w:val="multilevel"/>
    <w:tmpl w:val="EE98E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16367A"/>
    <w:multiLevelType w:val="multilevel"/>
    <w:tmpl w:val="3326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E530AA"/>
    <w:multiLevelType w:val="hybridMultilevel"/>
    <w:tmpl w:val="6F687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37304A"/>
    <w:multiLevelType w:val="multilevel"/>
    <w:tmpl w:val="8BEC6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F50BA0"/>
    <w:multiLevelType w:val="hybridMultilevel"/>
    <w:tmpl w:val="5CB62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12"/>
  </w:num>
  <w:num w:numId="5">
    <w:abstractNumId w:val="10"/>
  </w:num>
  <w:num w:numId="6">
    <w:abstractNumId w:val="5"/>
  </w:num>
  <w:num w:numId="7">
    <w:abstractNumId w:val="2"/>
  </w:num>
  <w:num w:numId="8">
    <w:abstractNumId w:val="1"/>
  </w:num>
  <w:num w:numId="9">
    <w:abstractNumId w:val="4"/>
  </w:num>
  <w:num w:numId="10">
    <w:abstractNumId w:val="11"/>
  </w:num>
  <w:num w:numId="11">
    <w:abstractNumId w:val="13"/>
  </w:num>
  <w:num w:numId="12">
    <w:abstractNumId w:val="0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9C2"/>
    <w:rsid w:val="003C2922"/>
    <w:rsid w:val="004706B6"/>
    <w:rsid w:val="00A01983"/>
    <w:rsid w:val="00D029C2"/>
    <w:rsid w:val="00D6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557D1"/>
  <w15:chartTrackingRefBased/>
  <w15:docId w15:val="{E6F55D89-46CF-4B79-81E2-EAB23FB6B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ar"/>
    <w:uiPriority w:val="9"/>
    <w:qFormat/>
    <w:rsid w:val="00D029C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9"/>
    <w:rsid w:val="00D029C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02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D6501D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A019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910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Laura</dc:creator>
  <cp:keywords/>
  <dc:description/>
  <cp:lastModifiedBy>Maria Laura</cp:lastModifiedBy>
  <cp:revision>2</cp:revision>
  <dcterms:created xsi:type="dcterms:W3CDTF">2022-09-28T16:05:00Z</dcterms:created>
  <dcterms:modified xsi:type="dcterms:W3CDTF">2022-09-28T16:05:00Z</dcterms:modified>
</cp:coreProperties>
</file>