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A1" w:rsidRPr="001323A1" w:rsidRDefault="001323A1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Fundación “Defensores del aire limpio”</w:t>
      </w: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br/>
        <w:t>Av. Baralt calle Los Girasoles #345</w:t>
      </w: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br/>
        <w:t>Caracas, Venezuela</w:t>
      </w: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br/>
        <w:t>Tel.: 0212 – 5555555</w:t>
      </w: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br/>
        <w:t>www.defensoresdelairelimpio.com</w:t>
      </w:r>
    </w:p>
    <w:p w:rsidR="001323A1" w:rsidRPr="001323A1" w:rsidRDefault="001323A1" w:rsidP="0013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es-VE"/>
        </w:rPr>
      </w:pP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1323A1" w:rsidRPr="001323A1" w:rsidRDefault="001323A1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es-VE"/>
        </w:rPr>
      </w:pPr>
      <w:r w:rsidRPr="001323A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s-VE"/>
        </w:rPr>
        <w:t>¿Cómo luchar contra la contaminación atmosférica?</w:t>
      </w:r>
    </w:p>
    <w:p w:rsidR="001323A1" w:rsidRPr="001323A1" w:rsidRDefault="001323A1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VE"/>
        </w:rPr>
      </w:pPr>
      <w:r w:rsidRPr="001323A1">
        <w:rPr>
          <w:rFonts w:ascii="Times New Roman" w:eastAsia="Times New Roman" w:hAnsi="Times New Roman" w:cs="Times New Roman"/>
          <w:b/>
          <w:sz w:val="28"/>
          <w:szCs w:val="28"/>
          <w:lang w:val="es-VE"/>
        </w:rPr>
        <w:t>Importancia de la disminución de emisión de gases contaminantes</w:t>
      </w:r>
    </w:p>
    <w:p w:rsidR="001323A1" w:rsidRPr="001323A1" w:rsidRDefault="001323A1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La contaminación atmosférica es la aglomeración de sustancias y partículas nocivas en la atmósfera, como consecuencia de las actividades industriales, el transporte público y la minería. Para poder frenar y revertir la contaminación del aire es necesario tomar medidas a gran escala para reducir la l</w:t>
      </w:r>
      <w:bookmarkStart w:id="0" w:name="_GoBack"/>
      <w:bookmarkEnd w:id="0"/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iberación de gases contaminantes.</w:t>
      </w:r>
    </w:p>
    <w:p w:rsidR="001323A1" w:rsidRPr="001323A1" w:rsidRDefault="001323A1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Los contaminantes de la atmósfera son aquellas sustancias extrañas que resultan de la actividad humana. Su principal fuente de emisión son los automóviles, las calefacciones domésticas y las industrias. Estos representan un problema muy grave, ya que son una amenaza para el clima, además de la salud de los humanos y otros seres vivos.</w:t>
      </w:r>
    </w:p>
    <w:p w:rsidR="001323A1" w:rsidRPr="001323A1" w:rsidRDefault="001323A1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Entre los efectos negativos de la contaminación atmosférica se encuentra la lluvia ácida, la destrucción de la capa de ozono y el efecto invernadero. De hecho, el calentamiento global tiene su origen en el efecto invernadero que surge cuando se liberan en exceso los gases CO₂, CH4, N₂O y </w:t>
      </w:r>
      <w:proofErr w:type="spellStart"/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clorofluorcarbonados</w:t>
      </w:r>
      <w:proofErr w:type="spellEnd"/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, estos se quedan en la atmósfera y adsorben las radiaciones infrarrojas calentando la superficie de la Tierra.</w:t>
      </w:r>
    </w:p>
    <w:p w:rsidR="001323A1" w:rsidRPr="001323A1" w:rsidRDefault="001323A1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Para disminuir el efecto invernadero, al igual que otras consecuencias nocivas, es necesaria una acción conjunta a nivel internacional con la que se lleven a cabo dos acciones principales:</w:t>
      </w:r>
    </w:p>
    <w:p w:rsidR="001323A1" w:rsidRPr="001323A1" w:rsidRDefault="001323A1" w:rsidP="00132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323A1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Reducir el consumo de combustibles fósiles</w:t>
      </w: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, sustituyéndolos por otros productos energéticos (energía solar y eólica). También habría que mejorar la eficiencia de los motores que se utilizan, para disminuir dichos consumos. Como acción individual se pueden usar menos automóviles particulares y más transporte público.</w:t>
      </w:r>
    </w:p>
    <w:p w:rsidR="001323A1" w:rsidRPr="001323A1" w:rsidRDefault="001323A1" w:rsidP="00132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323A1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Proteger la vegetación</w:t>
      </w: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, ya que las plantas necesitan del CO₂ para su crecimiento. Así que durante su fotosíntesis se bajan los niveles de CO₂ libres en la atmósfera y se transforman en oxígeno.</w:t>
      </w:r>
    </w:p>
    <w:p w:rsidR="00B50F76" w:rsidRPr="001323A1" w:rsidRDefault="001323A1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323A1">
        <w:rPr>
          <w:rFonts w:ascii="Times New Roman" w:eastAsia="Times New Roman" w:hAnsi="Times New Roman" w:cs="Times New Roman"/>
          <w:sz w:val="24"/>
          <w:szCs w:val="24"/>
          <w:lang w:val="es-VE"/>
        </w:rPr>
        <w:t>Defender el aire que se respira es una responsabilidad de todas las personas, especialmente de las grandes industrias que realizan actividades a gran escala y cuyo impacto en el medio ambiente es mayor.</w:t>
      </w:r>
    </w:p>
    <w:sectPr w:rsidR="00B50F76" w:rsidRPr="001323A1" w:rsidSect="001323A1">
      <w:pgSz w:w="12240" w:h="15840"/>
      <w:pgMar w:top="1417" w:right="1701" w:bottom="1417" w:left="1701" w:header="708" w:footer="708" w:gutter="0"/>
      <w:pgBorders w:offsetFrom="page">
        <w:top w:val="double" w:sz="4" w:space="24" w:color="0D0D0D" w:themeColor="text1" w:themeTint="F2"/>
        <w:left w:val="double" w:sz="4" w:space="24" w:color="0D0D0D" w:themeColor="text1" w:themeTint="F2"/>
        <w:bottom w:val="double" w:sz="4" w:space="24" w:color="0D0D0D" w:themeColor="text1" w:themeTint="F2"/>
        <w:right w:val="double" w:sz="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CA9"/>
    <w:multiLevelType w:val="multilevel"/>
    <w:tmpl w:val="F1C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A1"/>
    <w:rsid w:val="001323A1"/>
    <w:rsid w:val="00B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8778"/>
  <w15:chartTrackingRefBased/>
  <w15:docId w15:val="{CFBA9CAA-E174-4B6C-9A13-868FBAD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32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323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3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2022-09-21T02:03:00Z</dcterms:created>
  <dcterms:modified xsi:type="dcterms:W3CDTF">2022-09-21T02:13:00Z</dcterms:modified>
</cp:coreProperties>
</file>